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12927" w14:textId="77777777" w:rsidR="00251306" w:rsidRDefault="00251306" w:rsidP="00251306">
      <w:bookmarkStart w:id="0" w:name="_GoBack"/>
      <w:bookmarkEnd w:id="0"/>
    </w:p>
    <w:p w14:paraId="53212928" w14:textId="77777777" w:rsidR="00251306" w:rsidRDefault="00251306" w:rsidP="00251306">
      <w:r>
        <w:t xml:space="preserve">                                                                                                                                 </w:t>
      </w:r>
    </w:p>
    <w:p w14:paraId="53212929" w14:textId="77777777" w:rsidR="00251306" w:rsidRDefault="00251306" w:rsidP="00251306">
      <w:pPr>
        <w:rPr>
          <w:rFonts w:ascii="Arial" w:hAnsi="Arial" w:cs="Arial"/>
        </w:rPr>
      </w:pPr>
    </w:p>
    <w:p w14:paraId="5321292A" w14:textId="77777777" w:rsidR="00251306" w:rsidRDefault="00251306" w:rsidP="00251306">
      <w:pPr>
        <w:rPr>
          <w:rFonts w:ascii="Arial" w:hAnsi="Arial" w:cs="Arial"/>
        </w:rPr>
      </w:pPr>
    </w:p>
    <w:p w14:paraId="5321292B" w14:textId="77777777" w:rsidR="00251306" w:rsidRDefault="00251306" w:rsidP="00251306">
      <w:pPr>
        <w:rPr>
          <w:rFonts w:ascii="Arial" w:hAnsi="Arial" w:cs="Arial"/>
        </w:rPr>
      </w:pPr>
    </w:p>
    <w:p w14:paraId="5321292C" w14:textId="3856183F" w:rsidR="00251306" w:rsidRPr="00EF701F" w:rsidRDefault="00251306" w:rsidP="00251306">
      <w:pPr>
        <w:rPr>
          <w:rFonts w:ascii="Arial" w:hAnsi="Arial" w:cs="Arial"/>
          <w:i/>
          <w:sz w:val="24"/>
          <w:szCs w:val="24"/>
        </w:rPr>
      </w:pPr>
      <w:r w:rsidRPr="00EF701F">
        <w:rPr>
          <w:rFonts w:ascii="Arial" w:hAnsi="Arial" w:cs="Arial"/>
          <w:i/>
          <w:noProof/>
          <w:lang w:eastAsia="en-GB"/>
        </w:rPr>
        <mc:AlternateContent>
          <mc:Choice Requires="wps">
            <w:drawing>
              <wp:anchor distT="0" distB="0" distL="114300" distR="114300" simplePos="0" relativeHeight="251659264" behindDoc="0" locked="0" layoutInCell="1" allowOverlap="1" wp14:anchorId="53212942" wp14:editId="53212943">
                <wp:simplePos x="0" y="0"/>
                <wp:positionH relativeFrom="column">
                  <wp:posOffset>3448050</wp:posOffset>
                </wp:positionH>
                <wp:positionV relativeFrom="paragraph">
                  <wp:posOffset>161924</wp:posOffset>
                </wp:positionV>
                <wp:extent cx="2295525" cy="1495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95425"/>
                        </a:xfrm>
                        <a:prstGeom prst="rect">
                          <a:avLst/>
                        </a:prstGeom>
                        <a:solidFill>
                          <a:srgbClr val="FFFFFF"/>
                        </a:solidFill>
                        <a:ln w="9525">
                          <a:solidFill>
                            <a:srgbClr val="000000"/>
                          </a:solidFill>
                          <a:miter lim="800000"/>
                          <a:headEnd/>
                          <a:tailEnd/>
                        </a:ln>
                      </wps:spPr>
                      <wps:txbx>
                        <w:txbxContent>
                          <w:p w14:paraId="5321295A" w14:textId="77777777" w:rsidR="00251306" w:rsidRDefault="00251306" w:rsidP="00251306">
                            <w:pPr>
                              <w:pStyle w:val="NoSpacing"/>
                            </w:pPr>
                            <w:r>
                              <w:t>Freedom of Information</w:t>
                            </w:r>
                          </w:p>
                          <w:p w14:paraId="5321295B" w14:textId="77777777" w:rsidR="00251306" w:rsidRDefault="00251306" w:rsidP="00251306">
                            <w:pPr>
                              <w:pStyle w:val="NoSpacing"/>
                            </w:pPr>
                            <w:r>
                              <w:t>Liverpool School of Tropical Medicine</w:t>
                            </w:r>
                          </w:p>
                          <w:p w14:paraId="5321295C" w14:textId="77777777" w:rsidR="00251306" w:rsidRDefault="00251306" w:rsidP="00251306">
                            <w:pPr>
                              <w:pStyle w:val="NoSpacing"/>
                            </w:pPr>
                            <w:r>
                              <w:t xml:space="preserve">Pembroke Place </w:t>
                            </w:r>
                          </w:p>
                          <w:p w14:paraId="5321295D" w14:textId="77777777" w:rsidR="00251306" w:rsidRDefault="00251306" w:rsidP="00251306">
                            <w:pPr>
                              <w:pStyle w:val="NoSpacing"/>
                            </w:pPr>
                            <w:r>
                              <w:t>Liverpool</w:t>
                            </w:r>
                          </w:p>
                          <w:p w14:paraId="5321295E" w14:textId="77777777" w:rsidR="00251306" w:rsidRDefault="00251306" w:rsidP="00251306">
                            <w:pPr>
                              <w:pStyle w:val="NoSpacing"/>
                            </w:pPr>
                            <w:r>
                              <w:t xml:space="preserve">L3 5QA </w:t>
                            </w:r>
                          </w:p>
                          <w:p w14:paraId="5321295F" w14:textId="77777777" w:rsidR="00251306" w:rsidRDefault="00251306" w:rsidP="00251306">
                            <w:pPr>
                              <w:pStyle w:val="NoSpacing"/>
                            </w:pPr>
                            <w:r>
                              <w:t>UK</w:t>
                            </w:r>
                          </w:p>
                          <w:p w14:paraId="53212960" w14:textId="77777777" w:rsidR="00251306" w:rsidRDefault="00251306" w:rsidP="00251306">
                            <w:pPr>
                              <w:pStyle w:val="NoSpacing"/>
                            </w:pPr>
                            <w:r>
                              <w:t>0151 705 3191</w:t>
                            </w:r>
                          </w:p>
                          <w:p w14:paraId="53212961" w14:textId="77777777" w:rsidR="00251306" w:rsidRDefault="00251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12942" id="_x0000_t202" coordsize="21600,21600" o:spt="202" path="m,l,21600r21600,l21600,xe">
                <v:stroke joinstyle="miter"/>
                <v:path gradientshapeok="t" o:connecttype="rect"/>
              </v:shapetype>
              <v:shape id="Text Box 2" o:spid="_x0000_s1026" type="#_x0000_t202" style="position:absolute;margin-left:271.5pt;margin-top:12.75pt;width:180.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fIAIAAEUEAAAOAAAAZHJzL2Uyb0RvYy54bWysU9uO0zAQfUfiHyy/07ShhW3UdLV0KUJa&#10;LtIuHzBxnMbC8RjbbVK+nrHT7ZaLeED4wfJ4xsdnzsysrodOs4N0XqEp+Wwy5UwagbUyu5J/edi+&#10;uOLMBzA1aDSy5Efp+fX6+bNVbwuZY4u6lo4RiPFFb0vehmCLLPOilR34CVppyNmg6yCQ6XZZ7aAn&#10;9E5n+XT6KuvR1dahkN7T7e3o5OuE3zRShE9N42VguuTELaTdpb2Ke7ZeQbFzYFslTjTgH1h0oAx9&#10;eoa6hQBs79RvUJ0SDj02YSKwy7BplJApB8pmNv0lm/sWrEy5kDjenmXy/w9WfDx8dkzVJX/JmYGO&#10;SvQgh8De4MDyqE5vfUFB95bCwkDXVOWUqbd3KL56ZnDTgtnJG+ewbyXUxG4WX2YXT0ccH0Gq/gPW&#10;9A3sAyagoXFdlI7EYIROVTqeKxOpCLrM8+VikS84E+SbzZeLORnxDygen1vnwzuJHYuHkjsqfYKH&#10;w50PY+hjSPzNo1b1VmmdDLerNtqxA1CbbNM6of8Upg3rS76MRP4OMU3rTxCdCtTvWnUlvzoHQRF1&#10;e2tqoglFAKXHM2WnzUnIqN2oYhiqgQKjuhXWR5LU4djXNId0aNF956ynni65/7YHJznT7w2VZTmb&#10;z+MQJGO+eJ2T4S491aUHjCCokgfOxuMmpMGJHA3eUPkalYR9YnLiSr2aSnOaqzgMl3aKepr+9Q8A&#10;AAD//wMAUEsDBBQABgAIAAAAIQA8NPqP4QAAAAoBAAAPAAAAZHJzL2Rvd25yZXYueG1sTI/NTsMw&#10;EITvSLyDtUhcELXbJqENcSqEBKI3KAiubrxNIvwTbDcNb89ygtvuzmj2m2ozWcNGDLH3TsJ8JoCh&#10;a7zuXSvh7fXhegUsJuW0Mt6hhG+MsKnPzypVan9yLzjuUssoxMVSSehSGkrOY9OhVXHmB3SkHXyw&#10;KtEaWq6DOlG4NXwhRMGt6h196NSA9x02n7ujlbDKnsaPuF0+vzfFwazT1c34+BWkvLyY7m6BJZzS&#10;nxl+8QkdamLa+6PTkRkJebakLknCIs+BkWEtMhr2dCjmAnhd8f8V6h8AAAD//wMAUEsBAi0AFAAG&#10;AAgAAAAhALaDOJL+AAAA4QEAABMAAAAAAAAAAAAAAAAAAAAAAFtDb250ZW50X1R5cGVzXS54bWxQ&#10;SwECLQAUAAYACAAAACEAOP0h/9YAAACUAQAACwAAAAAAAAAAAAAAAAAvAQAAX3JlbHMvLnJlbHNQ&#10;SwECLQAUAAYACAAAACEAM/goXyACAABFBAAADgAAAAAAAAAAAAAAAAAuAgAAZHJzL2Uyb0RvYy54&#10;bWxQSwECLQAUAAYACAAAACEAPDT6j+EAAAAKAQAADwAAAAAAAAAAAAAAAAB6BAAAZHJzL2Rvd25y&#10;ZXYueG1sUEsFBgAAAAAEAAQA8wAAAIgFAAAAAA==&#10;">
                <v:textbox>
                  <w:txbxContent>
                    <w:p w14:paraId="5321295A" w14:textId="77777777" w:rsidR="00251306" w:rsidRDefault="00251306" w:rsidP="00251306">
                      <w:pPr>
                        <w:pStyle w:val="NoSpacing"/>
                      </w:pPr>
                      <w:r>
                        <w:t>Freedom of Information</w:t>
                      </w:r>
                    </w:p>
                    <w:p w14:paraId="5321295B" w14:textId="77777777" w:rsidR="00251306" w:rsidRDefault="00251306" w:rsidP="00251306">
                      <w:pPr>
                        <w:pStyle w:val="NoSpacing"/>
                      </w:pPr>
                      <w:r>
                        <w:t>Liverpool School of Tropical Medicine</w:t>
                      </w:r>
                    </w:p>
                    <w:p w14:paraId="5321295C" w14:textId="77777777" w:rsidR="00251306" w:rsidRDefault="00251306" w:rsidP="00251306">
                      <w:pPr>
                        <w:pStyle w:val="NoSpacing"/>
                      </w:pPr>
                      <w:r>
                        <w:t xml:space="preserve">Pembroke Place </w:t>
                      </w:r>
                    </w:p>
                    <w:p w14:paraId="5321295D" w14:textId="77777777" w:rsidR="00251306" w:rsidRDefault="00251306" w:rsidP="00251306">
                      <w:pPr>
                        <w:pStyle w:val="NoSpacing"/>
                      </w:pPr>
                      <w:r>
                        <w:t>Liverpool</w:t>
                      </w:r>
                    </w:p>
                    <w:p w14:paraId="5321295E" w14:textId="77777777" w:rsidR="00251306" w:rsidRDefault="00251306" w:rsidP="00251306">
                      <w:pPr>
                        <w:pStyle w:val="NoSpacing"/>
                      </w:pPr>
                      <w:r>
                        <w:t xml:space="preserve">L3 5QA </w:t>
                      </w:r>
                    </w:p>
                    <w:p w14:paraId="5321295F" w14:textId="77777777" w:rsidR="00251306" w:rsidRDefault="00251306" w:rsidP="00251306">
                      <w:pPr>
                        <w:pStyle w:val="NoSpacing"/>
                      </w:pPr>
                      <w:r>
                        <w:t>UK</w:t>
                      </w:r>
                    </w:p>
                    <w:p w14:paraId="53212960" w14:textId="77777777" w:rsidR="00251306" w:rsidRDefault="00251306" w:rsidP="00251306">
                      <w:pPr>
                        <w:pStyle w:val="NoSpacing"/>
                      </w:pPr>
                      <w:r>
                        <w:t>0151 705 3191</w:t>
                      </w:r>
                    </w:p>
                    <w:p w14:paraId="53212961" w14:textId="77777777" w:rsidR="00251306" w:rsidRDefault="00251306"/>
                  </w:txbxContent>
                </v:textbox>
              </v:shape>
            </w:pict>
          </mc:Fallback>
        </mc:AlternateContent>
      </w:r>
      <w:r w:rsidRPr="00EF701F">
        <w:rPr>
          <w:rFonts w:ascii="Arial" w:hAnsi="Arial" w:cs="Arial"/>
          <w:i/>
        </w:rPr>
        <w:tab/>
      </w:r>
      <w:r w:rsidRPr="00EF701F">
        <w:rPr>
          <w:rFonts w:ascii="Arial" w:hAnsi="Arial" w:cs="Arial"/>
          <w:i/>
        </w:rPr>
        <w:tab/>
      </w:r>
      <w:r w:rsidRPr="00EF701F">
        <w:rPr>
          <w:rFonts w:ascii="Arial" w:hAnsi="Arial" w:cs="Arial"/>
          <w:i/>
        </w:rPr>
        <w:tab/>
      </w:r>
      <w:r w:rsidRPr="00EF701F">
        <w:rPr>
          <w:rFonts w:ascii="Arial" w:hAnsi="Arial" w:cs="Arial"/>
          <w:i/>
        </w:rPr>
        <w:tab/>
      </w:r>
      <w:r w:rsidRPr="00EF701F">
        <w:rPr>
          <w:rFonts w:ascii="Arial" w:hAnsi="Arial" w:cs="Arial"/>
          <w:i/>
        </w:rPr>
        <w:tab/>
      </w:r>
    </w:p>
    <w:p w14:paraId="5321292D" w14:textId="1A86B1EF" w:rsidR="00251306" w:rsidRDefault="003531CA" w:rsidP="00251306">
      <w:pPr>
        <w:rPr>
          <w:rFonts w:ascii="Arial" w:hAnsi="Arial" w:cs="Arial"/>
          <w:sz w:val="24"/>
          <w:szCs w:val="24"/>
        </w:rPr>
      </w:pPr>
      <w:r>
        <w:rPr>
          <w:rFonts w:ascii="Arial" w:hAnsi="Arial" w:cs="Arial"/>
          <w:sz w:val="24"/>
          <w:szCs w:val="24"/>
        </w:rPr>
        <w:t>Reference LSTM/FOI/</w:t>
      </w:r>
      <w:r w:rsidR="00B67266">
        <w:rPr>
          <w:rFonts w:ascii="Arial" w:hAnsi="Arial" w:cs="Arial"/>
          <w:sz w:val="24"/>
          <w:szCs w:val="24"/>
        </w:rPr>
        <w:t>14-017</w:t>
      </w:r>
    </w:p>
    <w:p w14:paraId="5321292E" w14:textId="77777777" w:rsidR="00251306" w:rsidRDefault="00251306" w:rsidP="00251306">
      <w:pPr>
        <w:rPr>
          <w:rFonts w:ascii="Arial" w:hAnsi="Arial" w:cs="Arial"/>
          <w:sz w:val="24"/>
          <w:szCs w:val="24"/>
        </w:rPr>
      </w:pPr>
    </w:p>
    <w:p w14:paraId="5321292F" w14:textId="05678A00" w:rsidR="00251306" w:rsidRPr="000D3349" w:rsidRDefault="00B67266" w:rsidP="00251306">
      <w:pPr>
        <w:rPr>
          <w:rFonts w:ascii="Arial" w:hAnsi="Arial" w:cs="Arial"/>
          <w:sz w:val="24"/>
          <w:szCs w:val="24"/>
          <w:u w:val="single"/>
        </w:rPr>
      </w:pPr>
      <w:r>
        <w:rPr>
          <w:rFonts w:ascii="Arial" w:hAnsi="Arial" w:cs="Arial"/>
          <w:sz w:val="24"/>
          <w:szCs w:val="24"/>
          <w:u w:val="single"/>
        </w:rPr>
        <w:t>27</w:t>
      </w:r>
      <w:r w:rsidR="00991C8C" w:rsidRPr="00991C8C">
        <w:rPr>
          <w:rFonts w:ascii="Arial" w:hAnsi="Arial" w:cs="Arial"/>
          <w:sz w:val="24"/>
          <w:szCs w:val="24"/>
          <w:u w:val="single"/>
          <w:vertAlign w:val="superscript"/>
        </w:rPr>
        <w:t>th</w:t>
      </w:r>
      <w:r w:rsidR="00991C8C">
        <w:rPr>
          <w:rFonts w:ascii="Arial" w:hAnsi="Arial" w:cs="Arial"/>
          <w:sz w:val="24"/>
          <w:szCs w:val="24"/>
          <w:u w:val="single"/>
        </w:rPr>
        <w:t xml:space="preserve"> November</w:t>
      </w:r>
      <w:r w:rsidR="00A618C0">
        <w:rPr>
          <w:rFonts w:ascii="Arial" w:hAnsi="Arial" w:cs="Arial"/>
          <w:sz w:val="24"/>
          <w:szCs w:val="24"/>
          <w:u w:val="single"/>
        </w:rPr>
        <w:t xml:space="preserve"> 2014</w:t>
      </w:r>
    </w:p>
    <w:p w14:paraId="53212930" w14:textId="77777777" w:rsidR="00251306" w:rsidRDefault="00251306" w:rsidP="00251306">
      <w:pPr>
        <w:rPr>
          <w:rFonts w:ascii="Arial" w:hAnsi="Arial" w:cs="Arial"/>
          <w:sz w:val="24"/>
          <w:szCs w:val="24"/>
        </w:rPr>
      </w:pPr>
    </w:p>
    <w:p w14:paraId="53212931" w14:textId="77777777" w:rsidR="007C3153" w:rsidRPr="007C3153" w:rsidRDefault="007C3153" w:rsidP="007C3153">
      <w:pPr>
        <w:rPr>
          <w:rFonts w:ascii="Arial" w:hAnsi="Arial" w:cs="Arial"/>
          <w:sz w:val="24"/>
          <w:szCs w:val="24"/>
        </w:rPr>
      </w:pPr>
      <w:r w:rsidRPr="007C3153">
        <w:rPr>
          <w:rFonts w:ascii="Arial" w:hAnsi="Arial" w:cs="Arial"/>
          <w:sz w:val="24"/>
          <w:szCs w:val="24"/>
        </w:rPr>
        <w:t xml:space="preserve">Dear Requestor, </w:t>
      </w:r>
    </w:p>
    <w:p w14:paraId="53212932" w14:textId="77777777" w:rsidR="00A0571C" w:rsidRDefault="00A0571C" w:rsidP="00A0571C">
      <w:pPr>
        <w:rPr>
          <w:rFonts w:ascii="Arial" w:hAnsi="Arial" w:cs="Arial"/>
          <w:sz w:val="24"/>
          <w:szCs w:val="24"/>
        </w:rPr>
      </w:pPr>
    </w:p>
    <w:p w14:paraId="79FB0B62" w14:textId="77777777" w:rsidR="00423FA7" w:rsidRDefault="00423FA7" w:rsidP="00A0571C">
      <w:pPr>
        <w:rPr>
          <w:rFonts w:ascii="Arial" w:hAnsi="Arial" w:cs="Arial"/>
          <w:sz w:val="24"/>
          <w:szCs w:val="24"/>
        </w:rPr>
      </w:pPr>
    </w:p>
    <w:p w14:paraId="53212933" w14:textId="73C1EDA5" w:rsidR="008250A0" w:rsidRPr="008250A0" w:rsidRDefault="008250A0" w:rsidP="000A1221">
      <w:pPr>
        <w:rPr>
          <w:rFonts w:ascii="Arial" w:hAnsi="Arial" w:cs="Arial"/>
          <w:sz w:val="24"/>
          <w:szCs w:val="24"/>
        </w:rPr>
      </w:pPr>
      <w:r w:rsidRPr="008250A0">
        <w:rPr>
          <w:rFonts w:ascii="Arial" w:hAnsi="Arial" w:cs="Arial"/>
          <w:sz w:val="24"/>
          <w:szCs w:val="24"/>
        </w:rPr>
        <w:t xml:space="preserve">Many thanks for your request received on </w:t>
      </w:r>
      <w:r w:rsidR="00412DF3">
        <w:rPr>
          <w:rFonts w:ascii="Arial" w:hAnsi="Arial" w:cs="Arial"/>
          <w:sz w:val="24"/>
          <w:szCs w:val="24"/>
        </w:rPr>
        <w:t>21st</w:t>
      </w:r>
      <w:r w:rsidR="00991C8C">
        <w:rPr>
          <w:rFonts w:ascii="Arial" w:hAnsi="Arial" w:cs="Arial"/>
          <w:sz w:val="24"/>
          <w:szCs w:val="24"/>
        </w:rPr>
        <w:t xml:space="preserve"> November</w:t>
      </w:r>
      <w:r w:rsidR="00875165">
        <w:rPr>
          <w:rFonts w:ascii="Arial" w:hAnsi="Arial" w:cs="Arial"/>
          <w:sz w:val="24"/>
          <w:szCs w:val="24"/>
        </w:rPr>
        <w:t xml:space="preserve"> 2014</w:t>
      </w:r>
      <w:r w:rsidRPr="008250A0">
        <w:rPr>
          <w:rFonts w:ascii="Arial" w:hAnsi="Arial" w:cs="Arial"/>
          <w:sz w:val="24"/>
          <w:szCs w:val="24"/>
        </w:rPr>
        <w:t xml:space="preserve"> regarding </w:t>
      </w:r>
      <w:r w:rsidR="00412DF3">
        <w:rPr>
          <w:rFonts w:ascii="Arial" w:hAnsi="Arial" w:cs="Arial"/>
          <w:i/>
          <w:sz w:val="24"/>
          <w:szCs w:val="24"/>
        </w:rPr>
        <w:t>research misconduct</w:t>
      </w:r>
      <w:r w:rsidRPr="008250A0">
        <w:rPr>
          <w:rFonts w:ascii="Arial" w:hAnsi="Arial" w:cs="Arial"/>
          <w:sz w:val="24"/>
          <w:szCs w:val="24"/>
        </w:rPr>
        <w:t>. Please find bel</w:t>
      </w:r>
      <w:r w:rsidR="0084289E">
        <w:rPr>
          <w:rFonts w:ascii="Arial" w:hAnsi="Arial" w:cs="Arial"/>
          <w:sz w:val="24"/>
          <w:szCs w:val="24"/>
        </w:rPr>
        <w:t>ow the response to your enquiry:</w:t>
      </w:r>
      <w:r w:rsidRPr="008250A0">
        <w:rPr>
          <w:rFonts w:ascii="Arial" w:hAnsi="Arial" w:cs="Arial"/>
          <w:sz w:val="24"/>
          <w:szCs w:val="24"/>
        </w:rPr>
        <w:t xml:space="preserve"> </w:t>
      </w:r>
    </w:p>
    <w:p w14:paraId="5FCC61BB" w14:textId="77777777" w:rsidR="0084289E" w:rsidRPr="00423FA7" w:rsidRDefault="0084289E" w:rsidP="00423FA7">
      <w:pPr>
        <w:rPr>
          <w:rFonts w:ascii="Arial" w:hAnsi="Arial" w:cs="Arial"/>
          <w:sz w:val="24"/>
          <w:szCs w:val="24"/>
        </w:rPr>
      </w:pPr>
      <w:r w:rsidRPr="00423FA7">
        <w:rPr>
          <w:rFonts w:ascii="Arial" w:hAnsi="Arial" w:cs="Arial"/>
          <w:sz w:val="24"/>
          <w:szCs w:val="24"/>
        </w:rPr>
        <w:t>Breakdown of total number of research misconduct allegations </w:t>
      </w:r>
      <w:r w:rsidRPr="00423FA7">
        <w:rPr>
          <w:rFonts w:ascii="Arial" w:hAnsi="Arial" w:cs="Arial"/>
          <w:b/>
          <w:i/>
          <w:iCs/>
          <w:sz w:val="24"/>
          <w:szCs w:val="24"/>
        </w:rPr>
        <w:t>made against staff</w:t>
      </w:r>
      <w:r w:rsidRPr="00423FA7">
        <w:rPr>
          <w:rFonts w:ascii="Arial" w:hAnsi="Arial" w:cs="Arial"/>
          <w:b/>
          <w:sz w:val="24"/>
          <w:szCs w:val="24"/>
        </w:rPr>
        <w:t> </w:t>
      </w:r>
      <w:r w:rsidRPr="00423FA7">
        <w:rPr>
          <w:rFonts w:ascii="Arial" w:hAnsi="Arial" w:cs="Arial"/>
          <w:sz w:val="24"/>
          <w:szCs w:val="24"/>
        </w:rPr>
        <w:t>over the past 3 academic years:</w:t>
      </w:r>
    </w:p>
    <w:tbl>
      <w:tblPr>
        <w:tblW w:w="5000" w:type="pct"/>
        <w:tblCellMar>
          <w:left w:w="0" w:type="dxa"/>
          <w:right w:w="0" w:type="dxa"/>
        </w:tblCellMar>
        <w:tblLook w:val="04A0" w:firstRow="1" w:lastRow="0" w:firstColumn="1" w:lastColumn="0" w:noHBand="0" w:noVBand="1"/>
      </w:tblPr>
      <w:tblGrid>
        <w:gridCol w:w="4512"/>
        <w:gridCol w:w="4494"/>
      </w:tblGrid>
      <w:tr w:rsidR="0084289E" w14:paraId="26A15256" w14:textId="77777777" w:rsidTr="0084289E">
        <w:tc>
          <w:tcPr>
            <w:tcW w:w="3825" w:type="dxa"/>
            <w:tcBorders>
              <w:top w:val="single" w:sz="8" w:space="0" w:color="ABABAB"/>
              <w:left w:val="single" w:sz="8" w:space="0" w:color="ABABAB"/>
              <w:bottom w:val="single" w:sz="8" w:space="0" w:color="ABABAB"/>
              <w:right w:val="single" w:sz="8" w:space="0" w:color="ABABAB"/>
            </w:tcBorders>
            <w:tcMar>
              <w:top w:w="15" w:type="dxa"/>
              <w:left w:w="15" w:type="dxa"/>
              <w:bottom w:w="15" w:type="dxa"/>
              <w:right w:w="15" w:type="dxa"/>
            </w:tcMar>
            <w:vAlign w:val="center"/>
            <w:hideMark/>
          </w:tcPr>
          <w:p w14:paraId="3ECE1CC6" w14:textId="77777777" w:rsidR="0084289E" w:rsidRDefault="0084289E">
            <w:pPr>
              <w:rPr>
                <w:rFonts w:ascii="Calibri" w:hAnsi="Calibri"/>
              </w:rPr>
            </w:pPr>
            <w:r>
              <w:rPr>
                <w:rStyle w:val="Strong"/>
                <w:rFonts w:ascii="Calibri" w:hAnsi="Calibri"/>
              </w:rPr>
              <w:t>Academic year (September-August inclusive)</w:t>
            </w:r>
          </w:p>
        </w:tc>
        <w:tc>
          <w:tcPr>
            <w:tcW w:w="3810" w:type="dxa"/>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0432A99B" w14:textId="77777777" w:rsidR="0084289E" w:rsidRDefault="0084289E">
            <w:pPr>
              <w:rPr>
                <w:rFonts w:ascii="Calibri" w:hAnsi="Calibri"/>
              </w:rPr>
            </w:pPr>
            <w:r>
              <w:rPr>
                <w:rStyle w:val="Strong"/>
                <w:rFonts w:ascii="Calibri" w:hAnsi="Calibri"/>
              </w:rPr>
              <w:t>Total no. of research misconduct allegations</w:t>
            </w:r>
          </w:p>
        </w:tc>
      </w:tr>
      <w:tr w:rsidR="0084289E" w14:paraId="33E2004F" w14:textId="77777777" w:rsidTr="0084289E">
        <w:tc>
          <w:tcPr>
            <w:tcW w:w="0" w:type="auto"/>
            <w:tcBorders>
              <w:top w:val="nil"/>
              <w:left w:val="single" w:sz="8" w:space="0" w:color="ABABAB"/>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15E07B78" w14:textId="77777777" w:rsidR="0084289E" w:rsidRDefault="0084289E">
            <w:pPr>
              <w:rPr>
                <w:rFonts w:ascii="Calibri" w:hAnsi="Calibri"/>
              </w:rPr>
            </w:pPr>
            <w:r>
              <w:rPr>
                <w:rFonts w:ascii="Calibri" w:hAnsi="Calibri"/>
              </w:rPr>
              <w:t>2011-2012</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5FED7658" w14:textId="77777777" w:rsidR="0084289E" w:rsidRDefault="0084289E">
            <w:pPr>
              <w:rPr>
                <w:rFonts w:ascii="Calibri" w:hAnsi="Calibri"/>
              </w:rPr>
            </w:pPr>
            <w:r>
              <w:rPr>
                <w:rFonts w:ascii="Calibri" w:hAnsi="Calibri"/>
              </w:rPr>
              <w:t> </w:t>
            </w:r>
            <w:r>
              <w:rPr>
                <w:rFonts w:ascii="Calibri" w:hAnsi="Calibri"/>
                <w:color w:val="1F497D"/>
              </w:rPr>
              <w:t xml:space="preserve">None </w:t>
            </w:r>
          </w:p>
        </w:tc>
      </w:tr>
      <w:tr w:rsidR="0084289E" w14:paraId="50C7ECF3" w14:textId="77777777" w:rsidTr="0084289E">
        <w:tc>
          <w:tcPr>
            <w:tcW w:w="0" w:type="auto"/>
            <w:tcBorders>
              <w:top w:val="nil"/>
              <w:left w:val="single" w:sz="8" w:space="0" w:color="ABABAB"/>
              <w:bottom w:val="single" w:sz="8" w:space="0" w:color="ABABAB"/>
              <w:right w:val="single" w:sz="8" w:space="0" w:color="ABABAB"/>
            </w:tcBorders>
            <w:tcMar>
              <w:top w:w="15" w:type="dxa"/>
              <w:left w:w="15" w:type="dxa"/>
              <w:bottom w:w="15" w:type="dxa"/>
              <w:right w:w="15" w:type="dxa"/>
            </w:tcMar>
            <w:vAlign w:val="center"/>
            <w:hideMark/>
          </w:tcPr>
          <w:p w14:paraId="0032B796" w14:textId="77777777" w:rsidR="0084289E" w:rsidRDefault="0084289E">
            <w:pPr>
              <w:rPr>
                <w:rFonts w:ascii="Calibri" w:hAnsi="Calibri"/>
              </w:rPr>
            </w:pPr>
            <w:r>
              <w:rPr>
                <w:rFonts w:ascii="Calibri" w:hAnsi="Calibri"/>
              </w:rPr>
              <w:t>2012-2013</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14:paraId="34B9A3A6" w14:textId="77777777" w:rsidR="0084289E" w:rsidRDefault="0084289E">
            <w:pPr>
              <w:rPr>
                <w:rFonts w:ascii="Calibri" w:hAnsi="Calibri"/>
              </w:rPr>
            </w:pPr>
            <w:r>
              <w:rPr>
                <w:rFonts w:ascii="Calibri" w:hAnsi="Calibri"/>
              </w:rPr>
              <w:t> </w:t>
            </w:r>
            <w:r>
              <w:rPr>
                <w:rFonts w:ascii="Calibri" w:hAnsi="Calibri"/>
                <w:color w:val="1F497D"/>
              </w:rPr>
              <w:t>None</w:t>
            </w:r>
          </w:p>
        </w:tc>
      </w:tr>
      <w:tr w:rsidR="0084289E" w14:paraId="1816B8FA" w14:textId="77777777" w:rsidTr="0084289E">
        <w:tc>
          <w:tcPr>
            <w:tcW w:w="0" w:type="auto"/>
            <w:tcBorders>
              <w:top w:val="nil"/>
              <w:left w:val="single" w:sz="8" w:space="0" w:color="ABABAB"/>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20D9FFBE" w14:textId="77777777" w:rsidR="0084289E" w:rsidRDefault="0084289E">
            <w:pPr>
              <w:rPr>
                <w:rFonts w:ascii="Calibri" w:hAnsi="Calibri"/>
              </w:rPr>
            </w:pPr>
            <w:r>
              <w:rPr>
                <w:rFonts w:ascii="Calibri" w:hAnsi="Calibri"/>
              </w:rPr>
              <w:t>2013-2014</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6634F137" w14:textId="77777777" w:rsidR="0084289E" w:rsidRDefault="0084289E">
            <w:pPr>
              <w:rPr>
                <w:rFonts w:ascii="Calibri" w:hAnsi="Calibri"/>
              </w:rPr>
            </w:pPr>
            <w:r>
              <w:rPr>
                <w:rFonts w:ascii="Calibri" w:hAnsi="Calibri"/>
              </w:rPr>
              <w:t> </w:t>
            </w:r>
            <w:r>
              <w:rPr>
                <w:rFonts w:ascii="Calibri" w:hAnsi="Calibri"/>
                <w:color w:val="1F497D"/>
              </w:rPr>
              <w:t>None</w:t>
            </w:r>
          </w:p>
        </w:tc>
      </w:tr>
    </w:tbl>
    <w:p w14:paraId="3AC31B2C" w14:textId="77777777" w:rsidR="0084289E" w:rsidRDefault="0084289E" w:rsidP="0084289E">
      <w:pPr>
        <w:pStyle w:val="NormalWeb"/>
        <w:shd w:val="clear" w:color="auto" w:fill="FFFFFF"/>
        <w:rPr>
          <w:rFonts w:ascii="Calibri" w:eastAsiaTheme="minorHAnsi" w:hAnsi="Calibri"/>
          <w:color w:val="000000"/>
        </w:rPr>
      </w:pPr>
      <w:r>
        <w:rPr>
          <w:rFonts w:ascii="Calibri" w:hAnsi="Calibri"/>
          <w:color w:val="000000"/>
        </w:rPr>
        <w:t> ​</w:t>
      </w:r>
    </w:p>
    <w:p w14:paraId="655B488C" w14:textId="77777777" w:rsidR="00423FA7" w:rsidRDefault="00423FA7">
      <w:pPr>
        <w:rPr>
          <w:rFonts w:ascii="Calibri" w:eastAsia="Times New Roman" w:hAnsi="Calibri" w:cs="Times New Roman"/>
          <w:color w:val="000000"/>
          <w:sz w:val="24"/>
          <w:szCs w:val="24"/>
          <w:lang w:eastAsia="en-GB"/>
        </w:rPr>
      </w:pPr>
      <w:r>
        <w:rPr>
          <w:rFonts w:ascii="Calibri" w:hAnsi="Calibri"/>
          <w:color w:val="000000"/>
        </w:rPr>
        <w:br w:type="page"/>
      </w:r>
    </w:p>
    <w:p w14:paraId="69F64458" w14:textId="33AF40F2" w:rsidR="0084289E" w:rsidRPr="00423FA7" w:rsidRDefault="0084289E" w:rsidP="00423FA7">
      <w:pPr>
        <w:rPr>
          <w:rFonts w:ascii="Arial" w:hAnsi="Arial" w:cs="Arial"/>
          <w:sz w:val="24"/>
          <w:szCs w:val="24"/>
        </w:rPr>
      </w:pPr>
      <w:r w:rsidRPr="00423FA7">
        <w:rPr>
          <w:rFonts w:ascii="Arial" w:hAnsi="Arial" w:cs="Arial"/>
          <w:sz w:val="24"/>
          <w:szCs w:val="24"/>
        </w:rPr>
        <w:lastRenderedPageBreak/>
        <w:t>Number of complaints which have reached an outcome by type*:</w:t>
      </w:r>
    </w:p>
    <w:tbl>
      <w:tblPr>
        <w:tblW w:w="5000" w:type="pct"/>
        <w:tblCellMar>
          <w:left w:w="0" w:type="dxa"/>
          <w:right w:w="0" w:type="dxa"/>
        </w:tblCellMar>
        <w:tblLook w:val="04A0" w:firstRow="1" w:lastRow="0" w:firstColumn="1" w:lastColumn="0" w:noHBand="0" w:noVBand="1"/>
      </w:tblPr>
      <w:tblGrid>
        <w:gridCol w:w="1295"/>
        <w:gridCol w:w="1295"/>
        <w:gridCol w:w="1294"/>
        <w:gridCol w:w="1294"/>
        <w:gridCol w:w="1276"/>
        <w:gridCol w:w="1276"/>
        <w:gridCol w:w="1276"/>
      </w:tblGrid>
      <w:tr w:rsidR="0084289E" w14:paraId="6804C19F" w14:textId="77777777" w:rsidTr="0084289E">
        <w:tc>
          <w:tcPr>
            <w:tcW w:w="1065" w:type="dxa"/>
            <w:tcBorders>
              <w:top w:val="single" w:sz="8" w:space="0" w:color="ABABAB"/>
              <w:left w:val="single" w:sz="8" w:space="0" w:color="ABABAB"/>
              <w:bottom w:val="single" w:sz="8" w:space="0" w:color="ABABAB"/>
              <w:right w:val="single" w:sz="8" w:space="0" w:color="ABABAB"/>
            </w:tcBorders>
            <w:tcMar>
              <w:top w:w="15" w:type="dxa"/>
              <w:left w:w="15" w:type="dxa"/>
              <w:bottom w:w="15" w:type="dxa"/>
              <w:right w:w="15" w:type="dxa"/>
            </w:tcMar>
            <w:vAlign w:val="center"/>
            <w:hideMark/>
          </w:tcPr>
          <w:p w14:paraId="27A8CA3F" w14:textId="77777777" w:rsidR="0084289E" w:rsidRDefault="0084289E">
            <w:pPr>
              <w:rPr>
                <w:rFonts w:ascii="Calibri" w:hAnsi="Calibri"/>
              </w:rPr>
            </w:pPr>
            <w:r>
              <w:rPr>
                <w:rStyle w:val="Strong"/>
                <w:rFonts w:ascii="Calibri" w:hAnsi="Calibri"/>
              </w:rPr>
              <w:t>Year</w:t>
            </w:r>
          </w:p>
        </w:tc>
        <w:tc>
          <w:tcPr>
            <w:tcW w:w="1065" w:type="dxa"/>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1163AA68" w14:textId="77777777" w:rsidR="0084289E" w:rsidRDefault="0084289E">
            <w:pPr>
              <w:rPr>
                <w:rFonts w:ascii="Calibri" w:hAnsi="Calibri"/>
              </w:rPr>
            </w:pPr>
            <w:r>
              <w:rPr>
                <w:rStyle w:val="Strong"/>
                <w:rFonts w:ascii="Calibri" w:hAnsi="Calibri"/>
              </w:rPr>
              <w:t>No sanctions</w:t>
            </w:r>
          </w:p>
        </w:tc>
        <w:tc>
          <w:tcPr>
            <w:tcW w:w="1065" w:type="dxa"/>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378D1141" w14:textId="77777777" w:rsidR="0084289E" w:rsidRDefault="0084289E">
            <w:pPr>
              <w:rPr>
                <w:rFonts w:ascii="Calibri" w:hAnsi="Calibri"/>
              </w:rPr>
            </w:pPr>
            <w:r>
              <w:rPr>
                <w:rStyle w:val="Strong"/>
                <w:rFonts w:ascii="Calibri" w:hAnsi="Calibri"/>
              </w:rPr>
              <w:t>Oral warning</w:t>
            </w:r>
          </w:p>
        </w:tc>
        <w:tc>
          <w:tcPr>
            <w:tcW w:w="1065" w:type="dxa"/>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39DBAA4E" w14:textId="77777777" w:rsidR="0084289E" w:rsidRDefault="0084289E">
            <w:pPr>
              <w:rPr>
                <w:rFonts w:ascii="Calibri" w:hAnsi="Calibri"/>
              </w:rPr>
            </w:pPr>
            <w:r>
              <w:rPr>
                <w:rStyle w:val="Strong"/>
                <w:rFonts w:ascii="Calibri" w:hAnsi="Calibri"/>
              </w:rPr>
              <w:t>Written warning</w:t>
            </w:r>
          </w:p>
        </w:tc>
        <w:tc>
          <w:tcPr>
            <w:tcW w:w="1050" w:type="dxa"/>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3B2134F3" w14:textId="77777777" w:rsidR="0084289E" w:rsidRDefault="0084289E">
            <w:pPr>
              <w:rPr>
                <w:rFonts w:ascii="Calibri" w:hAnsi="Calibri"/>
              </w:rPr>
            </w:pPr>
            <w:r>
              <w:rPr>
                <w:rStyle w:val="Strong"/>
                <w:rFonts w:ascii="Calibri" w:hAnsi="Calibri"/>
              </w:rPr>
              <w:t>Final written warning</w:t>
            </w:r>
          </w:p>
        </w:tc>
        <w:tc>
          <w:tcPr>
            <w:tcW w:w="1050" w:type="dxa"/>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03F9141D" w14:textId="77777777" w:rsidR="0084289E" w:rsidRDefault="0084289E">
            <w:pPr>
              <w:rPr>
                <w:rFonts w:ascii="Calibri" w:hAnsi="Calibri"/>
              </w:rPr>
            </w:pPr>
            <w:r>
              <w:rPr>
                <w:rStyle w:val="Strong"/>
                <w:rFonts w:ascii="Calibri" w:hAnsi="Calibri"/>
              </w:rPr>
              <w:t>Dismissal with/ without notice</w:t>
            </w:r>
          </w:p>
        </w:tc>
        <w:tc>
          <w:tcPr>
            <w:tcW w:w="1050" w:type="dxa"/>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14:paraId="05855B1B" w14:textId="77777777" w:rsidR="0084289E" w:rsidRDefault="0084289E">
            <w:pPr>
              <w:rPr>
                <w:rFonts w:ascii="Calibri" w:hAnsi="Calibri"/>
              </w:rPr>
            </w:pPr>
            <w:r>
              <w:rPr>
                <w:rStyle w:val="Strong"/>
                <w:rFonts w:ascii="Calibri" w:hAnsi="Calibri"/>
              </w:rPr>
              <w:t>Other sanctions</w:t>
            </w:r>
          </w:p>
        </w:tc>
      </w:tr>
      <w:tr w:rsidR="0084289E" w14:paraId="602B6480" w14:textId="77777777" w:rsidTr="0084289E">
        <w:tc>
          <w:tcPr>
            <w:tcW w:w="0" w:type="auto"/>
            <w:tcBorders>
              <w:top w:val="nil"/>
              <w:left w:val="single" w:sz="8" w:space="0" w:color="ABABAB"/>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1984CE0D" w14:textId="77777777" w:rsidR="0084289E" w:rsidRDefault="0084289E">
            <w:pPr>
              <w:rPr>
                <w:rFonts w:ascii="Calibri" w:hAnsi="Calibri"/>
              </w:rPr>
            </w:pPr>
            <w:r>
              <w:rPr>
                <w:rFonts w:ascii="Calibri" w:hAnsi="Calibri"/>
              </w:rPr>
              <w:t>2011-12</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16E181AC"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643858C2"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60B1E9EF"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24685F66"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5320A345"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26247864" w14:textId="77777777" w:rsidR="0084289E" w:rsidRDefault="0084289E">
            <w:pPr>
              <w:rPr>
                <w:rFonts w:ascii="Calibri" w:hAnsi="Calibri"/>
              </w:rPr>
            </w:pPr>
            <w:r>
              <w:rPr>
                <w:rFonts w:ascii="Calibri" w:hAnsi="Calibri"/>
              </w:rPr>
              <w:t> </w:t>
            </w:r>
            <w:r>
              <w:rPr>
                <w:rFonts w:ascii="Calibri" w:hAnsi="Calibri"/>
                <w:color w:val="1F497D"/>
              </w:rPr>
              <w:t xml:space="preserve">None </w:t>
            </w:r>
          </w:p>
        </w:tc>
      </w:tr>
      <w:tr w:rsidR="0084289E" w14:paraId="4972898C" w14:textId="77777777" w:rsidTr="0084289E">
        <w:tc>
          <w:tcPr>
            <w:tcW w:w="0" w:type="auto"/>
            <w:tcBorders>
              <w:top w:val="nil"/>
              <w:left w:val="single" w:sz="8" w:space="0" w:color="ABABAB"/>
              <w:bottom w:val="single" w:sz="8" w:space="0" w:color="ABABAB"/>
              <w:right w:val="single" w:sz="8" w:space="0" w:color="ABABAB"/>
            </w:tcBorders>
            <w:tcMar>
              <w:top w:w="15" w:type="dxa"/>
              <w:left w:w="15" w:type="dxa"/>
              <w:bottom w:w="15" w:type="dxa"/>
              <w:right w:w="15" w:type="dxa"/>
            </w:tcMar>
            <w:vAlign w:val="center"/>
            <w:hideMark/>
          </w:tcPr>
          <w:p w14:paraId="7BBB69F9" w14:textId="77777777" w:rsidR="0084289E" w:rsidRDefault="0084289E">
            <w:pPr>
              <w:rPr>
                <w:rFonts w:ascii="Calibri" w:hAnsi="Calibri"/>
              </w:rPr>
            </w:pPr>
            <w:r>
              <w:rPr>
                <w:rFonts w:ascii="Calibri" w:hAnsi="Calibri"/>
              </w:rPr>
              <w:t>2012-13</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14:paraId="5FDD6FBD"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14:paraId="4D149048"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14:paraId="28F00634"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14:paraId="1B2ACFE3"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14:paraId="5475E685"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14:paraId="4A1958DA" w14:textId="77777777" w:rsidR="0084289E" w:rsidRDefault="0084289E">
            <w:pPr>
              <w:rPr>
                <w:rFonts w:ascii="Calibri" w:hAnsi="Calibri"/>
              </w:rPr>
            </w:pPr>
            <w:r>
              <w:rPr>
                <w:rFonts w:ascii="Calibri" w:hAnsi="Calibri"/>
              </w:rPr>
              <w:t> </w:t>
            </w:r>
            <w:r>
              <w:rPr>
                <w:rFonts w:ascii="Calibri" w:hAnsi="Calibri"/>
                <w:color w:val="1F497D"/>
              </w:rPr>
              <w:t>None</w:t>
            </w:r>
          </w:p>
        </w:tc>
      </w:tr>
      <w:tr w:rsidR="0084289E" w14:paraId="0F767259" w14:textId="77777777" w:rsidTr="0084289E">
        <w:tc>
          <w:tcPr>
            <w:tcW w:w="0" w:type="auto"/>
            <w:tcBorders>
              <w:top w:val="nil"/>
              <w:left w:val="single" w:sz="8" w:space="0" w:color="ABABAB"/>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4A139E58" w14:textId="77777777" w:rsidR="0084289E" w:rsidRDefault="0084289E">
            <w:pPr>
              <w:rPr>
                <w:rFonts w:ascii="Calibri" w:hAnsi="Calibri"/>
              </w:rPr>
            </w:pPr>
            <w:r>
              <w:rPr>
                <w:rFonts w:ascii="Calibri" w:hAnsi="Calibri"/>
              </w:rPr>
              <w:t>2013-14</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6DAE71AE"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584C06A3"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77A780BD"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7002D795"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381551F6" w14:textId="77777777" w:rsidR="0084289E" w:rsidRDefault="0084289E">
            <w:pPr>
              <w:rPr>
                <w:rFonts w:ascii="Calibri" w:hAnsi="Calibri"/>
              </w:rPr>
            </w:pPr>
            <w:r>
              <w:rPr>
                <w:rFonts w:ascii="Calibri" w:hAnsi="Calibri"/>
              </w:rPr>
              <w:t> </w:t>
            </w:r>
            <w:r>
              <w:rPr>
                <w:rFonts w:ascii="Calibri" w:hAnsi="Calibri"/>
                <w:color w:val="1F497D"/>
              </w:rPr>
              <w:t>None</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14:paraId="24F61453" w14:textId="77777777" w:rsidR="0084289E" w:rsidRDefault="0084289E">
            <w:pPr>
              <w:rPr>
                <w:rFonts w:ascii="Calibri" w:hAnsi="Calibri"/>
              </w:rPr>
            </w:pPr>
            <w:r>
              <w:rPr>
                <w:rFonts w:ascii="Calibri" w:hAnsi="Calibri"/>
              </w:rPr>
              <w:t> </w:t>
            </w:r>
            <w:r>
              <w:rPr>
                <w:rFonts w:ascii="Calibri" w:hAnsi="Calibri"/>
                <w:color w:val="1F497D"/>
              </w:rPr>
              <w:t>None</w:t>
            </w:r>
          </w:p>
        </w:tc>
      </w:tr>
    </w:tbl>
    <w:p w14:paraId="0F7CCFF9" w14:textId="5CE29C22" w:rsidR="00B12155" w:rsidRPr="00C112D9" w:rsidRDefault="00B12155" w:rsidP="00B12155">
      <w:pPr>
        <w:shd w:val="clear" w:color="auto" w:fill="FFFFFF"/>
        <w:rPr>
          <w:rStyle w:val="Hyperlink"/>
          <w:rFonts w:ascii="Arial" w:hAnsi="Arial" w:cs="Arial"/>
          <w:bCs/>
          <w:sz w:val="24"/>
          <w:szCs w:val="24"/>
        </w:rPr>
      </w:pPr>
    </w:p>
    <w:p w14:paraId="0D0B8F18" w14:textId="77777777" w:rsidR="00AE65E2" w:rsidRPr="00AE65E2" w:rsidRDefault="00AE65E2" w:rsidP="00AE65E2">
      <w:pPr>
        <w:shd w:val="clear" w:color="auto" w:fill="FFFFFF"/>
        <w:spacing w:after="0" w:line="240" w:lineRule="auto"/>
        <w:ind w:hanging="360"/>
        <w:rPr>
          <w:rFonts w:ascii="Segoe UI" w:eastAsia="Times New Roman" w:hAnsi="Segoe UI" w:cs="Segoe UI"/>
          <w:color w:val="212121"/>
          <w:sz w:val="23"/>
          <w:szCs w:val="23"/>
          <w:lang w:eastAsia="en-GB"/>
        </w:rPr>
      </w:pPr>
    </w:p>
    <w:p w14:paraId="53212936" w14:textId="09E65980" w:rsidR="008250A0" w:rsidRPr="008250A0" w:rsidRDefault="008250A0" w:rsidP="008250A0">
      <w:pPr>
        <w:rPr>
          <w:rFonts w:ascii="Arial" w:hAnsi="Arial" w:cs="Arial"/>
          <w:sz w:val="24"/>
          <w:szCs w:val="24"/>
        </w:rPr>
      </w:pPr>
      <w:r w:rsidRPr="008250A0">
        <w:rPr>
          <w:rFonts w:ascii="Arial" w:hAnsi="Arial" w:cs="Arial"/>
          <w:sz w:val="24"/>
          <w:szCs w:val="24"/>
        </w:rPr>
        <w:t xml:space="preserve">Should you be dissatisfied with our response, please contact us within a reasonable time (within 2 months of this response) to </w:t>
      </w:r>
      <w:r w:rsidR="00875165">
        <w:rPr>
          <w:rFonts w:ascii="Arial" w:hAnsi="Arial" w:cs="Arial"/>
          <w:sz w:val="24"/>
          <w:szCs w:val="24"/>
        </w:rPr>
        <w:t>library</w:t>
      </w:r>
      <w:r w:rsidRPr="008250A0">
        <w:rPr>
          <w:rFonts w:ascii="Arial" w:hAnsi="Arial" w:cs="Arial"/>
          <w:sz w:val="24"/>
          <w:szCs w:val="24"/>
        </w:rPr>
        <w:t>@</w:t>
      </w:r>
      <w:r w:rsidR="00875165">
        <w:rPr>
          <w:rFonts w:ascii="Arial" w:hAnsi="Arial" w:cs="Arial"/>
          <w:sz w:val="24"/>
          <w:szCs w:val="24"/>
        </w:rPr>
        <w:t>lstmed.ac.uk.</w:t>
      </w:r>
    </w:p>
    <w:p w14:paraId="53212937" w14:textId="77777777" w:rsidR="008250A0" w:rsidRPr="008250A0" w:rsidRDefault="008250A0" w:rsidP="008250A0">
      <w:pPr>
        <w:rPr>
          <w:rFonts w:ascii="Arial" w:hAnsi="Arial" w:cs="Arial"/>
          <w:sz w:val="24"/>
          <w:szCs w:val="24"/>
        </w:rPr>
      </w:pPr>
      <w:r w:rsidRPr="008250A0">
        <w:rPr>
          <w:rFonts w:ascii="Arial" w:hAnsi="Arial" w:cs="Arial"/>
          <w:sz w:val="24"/>
          <w:szCs w:val="24"/>
        </w:rPr>
        <w:t xml:space="preserve">If you remain dissatisfied, you may appeal this decision to the Information Commissioner. The contact details for the Information Commissioner are Wycliffe House, Water Lane, Wilmslow, Cheshire SK9 5AF, or via the website www.ico.gov.uk. </w:t>
      </w:r>
    </w:p>
    <w:p w14:paraId="53212938" w14:textId="77777777" w:rsidR="008250A0" w:rsidRPr="008250A0" w:rsidRDefault="008250A0" w:rsidP="008250A0">
      <w:pPr>
        <w:rPr>
          <w:rFonts w:ascii="Arial" w:hAnsi="Arial" w:cs="Arial"/>
          <w:sz w:val="24"/>
          <w:szCs w:val="24"/>
        </w:rPr>
      </w:pPr>
      <w:r w:rsidRPr="008250A0">
        <w:rPr>
          <w:rFonts w:ascii="Arial" w:hAnsi="Arial" w:cs="Arial"/>
          <w:sz w:val="24"/>
          <w:szCs w:val="24"/>
        </w:rPr>
        <w:t xml:space="preserve">Should you require any further information or assistance in this matter, please don’t hesitate to contact me at the above address. </w:t>
      </w:r>
    </w:p>
    <w:p w14:paraId="5321293B" w14:textId="63A4609F" w:rsidR="00251306" w:rsidRPr="003531CA" w:rsidRDefault="00D8449D" w:rsidP="00251306">
      <w:pPr>
        <w:rPr>
          <w:rFonts w:ascii="Arial" w:hAnsi="Arial" w:cs="Arial"/>
          <w:sz w:val="24"/>
          <w:szCs w:val="24"/>
        </w:rPr>
      </w:pPr>
      <w:r>
        <w:rPr>
          <w:rFonts w:ascii="Arial" w:hAnsi="Arial" w:cs="Arial"/>
          <w:sz w:val="24"/>
          <w:szCs w:val="24"/>
        </w:rPr>
        <w:t>Yours s</w:t>
      </w:r>
      <w:r w:rsidR="00251306" w:rsidRPr="003531CA">
        <w:rPr>
          <w:rFonts w:ascii="Arial" w:hAnsi="Arial" w:cs="Arial"/>
          <w:sz w:val="24"/>
          <w:szCs w:val="24"/>
        </w:rPr>
        <w:t xml:space="preserve">incerely,  </w:t>
      </w:r>
    </w:p>
    <w:p w14:paraId="5321293C" w14:textId="77777777" w:rsidR="00251306" w:rsidRPr="003531CA" w:rsidRDefault="00251306" w:rsidP="00251306">
      <w:pPr>
        <w:rPr>
          <w:rFonts w:ascii="Arial" w:hAnsi="Arial" w:cs="Arial"/>
          <w:sz w:val="24"/>
          <w:szCs w:val="24"/>
        </w:rPr>
      </w:pPr>
    </w:p>
    <w:p w14:paraId="5321293D" w14:textId="77777777" w:rsidR="00251306" w:rsidRPr="003531CA" w:rsidRDefault="00251306" w:rsidP="00251306">
      <w:pPr>
        <w:rPr>
          <w:rFonts w:ascii="Arial" w:hAnsi="Arial" w:cs="Arial"/>
          <w:sz w:val="24"/>
          <w:szCs w:val="24"/>
        </w:rPr>
      </w:pPr>
      <w:r w:rsidRPr="003531CA">
        <w:rPr>
          <w:rFonts w:ascii="Arial" w:hAnsi="Arial" w:cs="Arial"/>
          <w:sz w:val="24"/>
          <w:szCs w:val="24"/>
        </w:rPr>
        <w:t>Julia Martin</w:t>
      </w:r>
    </w:p>
    <w:p w14:paraId="5321293E" w14:textId="77777777" w:rsidR="00251306" w:rsidRPr="003531CA" w:rsidRDefault="00251306" w:rsidP="00251306">
      <w:pPr>
        <w:rPr>
          <w:rFonts w:ascii="Arial" w:hAnsi="Arial" w:cs="Arial"/>
          <w:sz w:val="24"/>
          <w:szCs w:val="24"/>
        </w:rPr>
      </w:pPr>
      <w:r w:rsidRPr="003531CA">
        <w:rPr>
          <w:rFonts w:ascii="Arial" w:hAnsi="Arial" w:cs="Arial"/>
          <w:sz w:val="24"/>
          <w:szCs w:val="24"/>
        </w:rPr>
        <w:t>Head of Information Services</w:t>
      </w:r>
    </w:p>
    <w:p w14:paraId="5321293F" w14:textId="77777777" w:rsidR="00251306" w:rsidRDefault="00251306" w:rsidP="00251306">
      <w:pPr>
        <w:rPr>
          <w:rFonts w:ascii="Arial" w:hAnsi="Arial" w:cs="Arial"/>
          <w:color w:val="444444"/>
          <w:sz w:val="20"/>
          <w:szCs w:val="20"/>
          <w:lang w:val="en"/>
        </w:rPr>
      </w:pPr>
    </w:p>
    <w:p w14:paraId="53212940" w14:textId="77777777" w:rsidR="00251306" w:rsidRDefault="00251306" w:rsidP="00251306"/>
    <w:p w14:paraId="53212941" w14:textId="77777777" w:rsidR="00DD7924" w:rsidRPr="00DD7924" w:rsidRDefault="00DD7924" w:rsidP="00DD7924"/>
    <w:sectPr w:rsidR="00DD7924" w:rsidRPr="00DD7924" w:rsidSect="006C21F7">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0CB0C" w14:textId="77777777" w:rsidR="004522A3" w:rsidRDefault="004522A3" w:rsidP="00025219">
      <w:pPr>
        <w:spacing w:after="0" w:line="240" w:lineRule="auto"/>
      </w:pPr>
      <w:r>
        <w:separator/>
      </w:r>
    </w:p>
  </w:endnote>
  <w:endnote w:type="continuationSeparator" w:id="0">
    <w:p w14:paraId="0053B414" w14:textId="77777777" w:rsidR="004522A3" w:rsidRDefault="004522A3" w:rsidP="0002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2949" w14:textId="77777777" w:rsidR="006C21F7" w:rsidRPr="004F3195" w:rsidRDefault="00CA2A47">
    <w:pPr>
      <w:pStyle w:val="Footer"/>
      <w:rPr>
        <w:b/>
        <w:color w:val="FF0000"/>
        <w:sz w:val="12"/>
      </w:rPr>
    </w:pPr>
    <w:r>
      <w:rPr>
        <w:noProof/>
        <w:lang w:eastAsia="en-GB"/>
      </w:rPr>
      <w:drawing>
        <wp:anchor distT="0" distB="0" distL="114300" distR="114300" simplePos="0" relativeHeight="251674624" behindDoc="0" locked="0" layoutInCell="1" allowOverlap="1" wp14:anchorId="53212954" wp14:editId="53212955">
          <wp:simplePos x="0" y="0"/>
          <wp:positionH relativeFrom="column">
            <wp:posOffset>4724400</wp:posOffset>
          </wp:positionH>
          <wp:positionV relativeFrom="paragraph">
            <wp:posOffset>-63500</wp:posOffset>
          </wp:positionV>
          <wp:extent cx="542925" cy="297815"/>
          <wp:effectExtent l="0" t="0" r="9525" b="6985"/>
          <wp:wrapNone/>
          <wp:docPr id="2" name="Picture 1" descr="C:\Users\Tom.Cowling\AppData\Local\Microsoft\Windows\INetCache\Content.Word\AS_RGB_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Cowling\AppData\Local\Microsoft\Windows\INetCache\Content.Word\AS_RGB_Bronze-Aw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195" w:rsidRPr="004F3195">
      <w:rPr>
        <w:b/>
        <w:noProof/>
        <w:color w:val="FF0000"/>
        <w:sz w:val="12"/>
        <w:lang w:eastAsia="en-GB"/>
      </w:rPr>
      <mc:AlternateContent>
        <mc:Choice Requires="wps">
          <w:drawing>
            <wp:anchor distT="0" distB="0" distL="114300" distR="114300" simplePos="0" relativeHeight="251670015" behindDoc="0" locked="0" layoutInCell="1" allowOverlap="1" wp14:anchorId="53212956" wp14:editId="53212957">
              <wp:simplePos x="0" y="0"/>
              <wp:positionH relativeFrom="column">
                <wp:posOffset>-758508</wp:posOffset>
              </wp:positionH>
              <wp:positionV relativeFrom="paragraph">
                <wp:posOffset>-92710</wp:posOffset>
              </wp:positionV>
              <wp:extent cx="4376420" cy="376237"/>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376237"/>
                      </a:xfrm>
                      <a:prstGeom prst="rect">
                        <a:avLst/>
                      </a:prstGeom>
                      <a:solidFill>
                        <a:srgbClr val="FFFFFF"/>
                      </a:solidFill>
                      <a:ln w="9525">
                        <a:noFill/>
                        <a:miter lim="800000"/>
                        <a:headEnd/>
                        <a:tailEnd/>
                      </a:ln>
                    </wps:spPr>
                    <wps:txbx>
                      <w:txbxContent>
                        <w:p w14:paraId="53212964" w14:textId="77777777"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A Company Limited by Guarantee. Registered Number 83405, England and Wales. Registered Charity Number 222655.</w:t>
                          </w:r>
                          <w:r w:rsidRPr="004F3195">
                            <w:rPr>
                              <w:sz w:val="24"/>
                            </w:rPr>
                            <w:t xml:space="preserve"> </w:t>
                          </w:r>
                        </w:p>
                        <w:p w14:paraId="53212965" w14:textId="77777777" w:rsidR="004F3195" w:rsidRDefault="004F3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12956" id="_x0000_t202" coordsize="21600,21600" o:spt="202" path="m,l,21600r21600,l21600,xe">
              <v:stroke joinstyle="miter"/>
              <v:path gradientshapeok="t" o:connecttype="rect"/>
            </v:shapetype>
            <v:shape id="_x0000_s1029" type="#_x0000_t202" style="position:absolute;margin-left:-59.75pt;margin-top:-7.3pt;width:344.6pt;height:29.6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IRIgIAACQEAAAOAAAAZHJzL2Uyb0RvYy54bWysU9tu2zAMfR+wfxD0vti5Na0Rp+jSZRjQ&#10;XYB2H0DLcixMEj1Jid19/Sg5zbLtbZgeBEokjw4PqfXtYDQ7SucV2pJPJzln0gqsld2X/OvT7s01&#10;Zz6ArUGjlSV/lp7fbl6/WvddIWfYoq6lYwRifdF3JW9D6Ios86KVBvwEO2nJ2aAzEOjo9lntoCd0&#10;o7NZnl9lPbq6cyik93R7Pzr5JuE3jRThc9N4GZguOXELaXdpr+KebdZQ7B10rRInGvAPLAwoS4+e&#10;oe4hADs49ReUUcKhxyZMBJoMm0YJmWqgaqb5H9U8ttDJVAuJ47uzTP7/wYpPxy+Oqbrk83zFmQVD&#10;TXqSQ2BvcWCzqE/f+YLCHjsKDANdU59Trb57QPHNM4vbFuxe3jmHfSuhJn7TmJldpI44PoJU/Ues&#10;6Rk4BExAQ+NMFI/kYIROfXo+9yZSEXS5mK+uFjNyCfKRPZuv0hNQvGR3zof3Eg2LRskd9T6hw/HB&#10;h8gGipeQ+JhHreqd0jod3L7aaseOQHOyS+uE/luYtqwv+c1ytkzIFmN+GiGjAs2xVqbk13lcMR2K&#10;qMY7Wyc7gNKjTUy0PckTFRm1CUM1pE6cVa+wfia9HI5jS9+MjBbdD856GtmS++8HcJIz/cGS5jfT&#10;xSLOeDoslquolrv0VJcesIKgSh44G81tSP8i0rZ4R71pVJItNnFkcqJMo5jUPH2bOOuX5xT163Nv&#10;fgIAAP//AwBQSwMEFAAGAAgAAAAhAIK8SE/eAAAACwEAAA8AAABkcnMvZG93bnJldi54bWxMj8tu&#10;gzAQRfeV+g/WROqmSgwVj0IxUVupVbd5fICBCaDgMcJOIH/fyardzePozpliu5hBXHFyvSUF4SYA&#10;gVTbpqdWwfHwtX4F4bymRg+WUMENHWzLx4dC542daYfXvW8Fh5DLtYLO+zGX0tUdGu02dkTi3clO&#10;Rntup1Y2k5453AzyJQgSaXRPfKHTI352WJ/3F6Pg9DM/x9lcfftjuouSD92nlb0p9bRa3t9AeFz8&#10;Hwx3fVaHkp0qe6HGiUHBOgyzmNl7FSUgGImTLAVRKYh4IMtC/v+h/AUAAP//AwBQSwECLQAUAAYA&#10;CAAAACEAtoM4kv4AAADhAQAAEwAAAAAAAAAAAAAAAAAAAAAAW0NvbnRlbnRfVHlwZXNdLnhtbFBL&#10;AQItABQABgAIAAAAIQA4/SH/1gAAAJQBAAALAAAAAAAAAAAAAAAAAC8BAABfcmVscy8ucmVsc1BL&#10;AQItABQABgAIAAAAIQDvF2IRIgIAACQEAAAOAAAAAAAAAAAAAAAAAC4CAABkcnMvZTJvRG9jLnht&#10;bFBLAQItABQABgAIAAAAIQCCvEhP3gAAAAsBAAAPAAAAAAAAAAAAAAAAAHwEAABkcnMvZG93bnJl&#10;di54bWxQSwUGAAAAAAQABADzAAAAhwUAAAAA&#10;" stroked="f">
              <v:textbox>
                <w:txbxContent>
                  <w:p w14:paraId="53212964" w14:textId="77777777"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A Company Limited by Guarantee. Registered Number 83405, England and Wales. Registered Charity Number 222655.</w:t>
                    </w:r>
                    <w:r w:rsidRPr="004F3195">
                      <w:rPr>
                        <w:sz w:val="24"/>
                      </w:rPr>
                      <w:t xml:space="preserve"> </w:t>
                    </w:r>
                  </w:p>
                  <w:p w14:paraId="53212965" w14:textId="77777777" w:rsidR="004F3195" w:rsidRDefault="004F3195"/>
                </w:txbxContent>
              </v:textbox>
            </v:shape>
          </w:pict>
        </mc:Fallback>
      </mc:AlternateContent>
    </w:r>
    <w:r w:rsidR="00DD7924" w:rsidRPr="004F3195">
      <w:rPr>
        <w:noProof/>
        <w:sz w:val="24"/>
        <w:lang w:eastAsia="en-GB"/>
      </w:rPr>
      <w:drawing>
        <wp:anchor distT="0" distB="0" distL="114300" distR="114300" simplePos="0" relativeHeight="251670528" behindDoc="0" locked="0" layoutInCell="1" allowOverlap="1" wp14:anchorId="53212958" wp14:editId="53212959">
          <wp:simplePos x="0" y="0"/>
          <wp:positionH relativeFrom="column">
            <wp:posOffset>5384482</wp:posOffset>
          </wp:positionH>
          <wp:positionV relativeFrom="paragraph">
            <wp:posOffset>-40640</wp:posOffset>
          </wp:positionV>
          <wp:extent cx="965386" cy="309562"/>
          <wp:effectExtent l="0" t="0" r="6350" b="0"/>
          <wp:wrapNone/>
          <wp:docPr id="13" name="Picture 13" descr="http://plumptonracecourse.co.uk/wp-content/uploads/2011/06/IIP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umptonracecourse.co.uk/wp-content/uploads/2011/06/IIP_LOGO_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386" cy="3095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AF868" w14:textId="77777777" w:rsidR="004522A3" w:rsidRDefault="004522A3" w:rsidP="00025219">
      <w:pPr>
        <w:spacing w:after="0" w:line="240" w:lineRule="auto"/>
      </w:pPr>
      <w:r>
        <w:separator/>
      </w:r>
    </w:p>
  </w:footnote>
  <w:footnote w:type="continuationSeparator" w:id="0">
    <w:p w14:paraId="5FB7DA1E" w14:textId="77777777" w:rsidR="004522A3" w:rsidRDefault="004522A3" w:rsidP="00025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2948" w14:textId="77777777" w:rsidR="006C21F7" w:rsidRDefault="001A3647">
    <w:pPr>
      <w:pStyle w:val="Header"/>
    </w:pPr>
    <w:r>
      <w:rPr>
        <w:noProof/>
        <w:lang w:eastAsia="en-GB"/>
      </w:rPr>
      <w:drawing>
        <wp:anchor distT="0" distB="0" distL="114300" distR="114300" simplePos="0" relativeHeight="251672576" behindDoc="1" locked="0" layoutInCell="1" allowOverlap="1" wp14:anchorId="5321294A" wp14:editId="5321294B">
          <wp:simplePos x="0" y="0"/>
          <wp:positionH relativeFrom="column">
            <wp:posOffset>4674870</wp:posOffset>
          </wp:positionH>
          <wp:positionV relativeFrom="paragraph">
            <wp:posOffset>-21908</wp:posOffset>
          </wp:positionV>
          <wp:extent cx="1795127" cy="13858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M 3 colour 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127" cy="1385810"/>
                  </a:xfrm>
                  <a:prstGeom prst="rect">
                    <a:avLst/>
                  </a:prstGeom>
                </pic:spPr>
              </pic:pic>
            </a:graphicData>
          </a:graphic>
          <wp14:sizeRelH relativeFrom="page">
            <wp14:pctWidth>0</wp14:pctWidth>
          </wp14:sizeRelH>
          <wp14:sizeRelV relativeFrom="page">
            <wp14:pctHeight>0</wp14:pctHeight>
          </wp14:sizeRelV>
        </wp:anchor>
      </w:drawing>
    </w:r>
    <w:r w:rsidR="004F3195" w:rsidRPr="006C21F7">
      <w:rPr>
        <w:noProof/>
        <w:lang w:eastAsia="en-GB"/>
      </w:rPr>
      <mc:AlternateContent>
        <mc:Choice Requires="wps">
          <w:drawing>
            <wp:anchor distT="0" distB="0" distL="114300" distR="114300" simplePos="0" relativeHeight="251666432" behindDoc="0" locked="0" layoutInCell="1" allowOverlap="1" wp14:anchorId="5321294C" wp14:editId="5321294D">
              <wp:simplePos x="0" y="0"/>
              <wp:positionH relativeFrom="column">
                <wp:posOffset>4736465</wp:posOffset>
              </wp:positionH>
              <wp:positionV relativeFrom="paragraph">
                <wp:posOffset>1313815</wp:posOffset>
              </wp:positionV>
              <wp:extent cx="1133475" cy="6000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00075"/>
                      </a:xfrm>
                      <a:prstGeom prst="rect">
                        <a:avLst/>
                      </a:prstGeom>
                      <a:noFill/>
                      <a:ln w="9525">
                        <a:noFill/>
                        <a:miter lim="800000"/>
                        <a:headEnd/>
                        <a:tailEnd/>
                      </a:ln>
                    </wps:spPr>
                    <wps:txbx>
                      <w:txbxContent>
                        <w:p w14:paraId="53212962" w14:textId="77777777" w:rsidR="006C21F7" w:rsidRPr="00962A3D" w:rsidRDefault="006C21F7" w:rsidP="006C21F7">
                          <w:pPr>
                            <w:rPr>
                              <w:sz w:val="14"/>
                              <w:szCs w:val="20"/>
                            </w:rPr>
                          </w:pPr>
                          <w:r w:rsidRPr="006C21F7">
                            <w:rPr>
                              <w:color w:val="595959" w:themeColor="text1" w:themeTint="A6"/>
                              <w:sz w:val="14"/>
                              <w:szCs w:val="20"/>
                            </w:rPr>
                            <w:t>Pembroke Place,</w:t>
                          </w:r>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1294C" id="_x0000_t202" coordsize="21600,21600" o:spt="202" path="m,l,21600r21600,l21600,xe">
              <v:stroke joinstyle="miter"/>
              <v:path gradientshapeok="t" o:connecttype="rect"/>
            </v:shapetype>
            <v:shape id="_x0000_s1027" type="#_x0000_t202" style="position:absolute;margin-left:372.95pt;margin-top:103.45pt;width:89.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P4CQIAAPIDAAAOAAAAZHJzL2Uyb0RvYy54bWysU9tu2zAMfR+wfxD0vthJk7Q14hRduw4D&#10;ugvQ7gMYWY6FSaImKbGzrx8lp2mwvQ17ESiRPOQ5pFY3g9FsL31QaGs+nZScSSuwUXZb8+/PD++u&#10;OAsRbAMaraz5QQZ+s377ZtW7Ss6wQ91IzwjEhqp3Ne9idFVRBNFJA2GCTlpytugNRLr6bdF46And&#10;6GJWlsuiR984j0KGQK/3o5OvM37bShG/tm2QkemaU28xnz6fm3QW6xVUWw+uU+LYBvxDFwaUpaIn&#10;qHuIwHZe/QVllPAYsI0TgabAtlVCZg7EZlr+weapAyczFxInuJNM4f/Bii/7b56ppuZLziwYGtGz&#10;HCJ7jwObJXV6FyoKenIUFgd6pilnpsE9ovgRmMW7DuxW3nqPfSehoe6mKbM4Sx1xQgLZ9J+xoTKw&#10;i5iBhtabJB2JwQidpnQ4TSa1IlLJ6cXF/HLBmSDfsixLslMJqF6ynQ/xo0TDklFzT5PP6LB/DHEM&#10;fQlJxSw+KK3pHSptWV/z68VskRPOPEZFWk6tTM2vqGZ5XJdE8oNtcnIEpUebetH2yDoRHSnHYTNQ&#10;YJJig82B+Hscl5A+DRkd+l+c9bSANQ8/d+AlZ/qTJQ2vp/N52th8mS8uZ3Tx557NuQesIKiaR85G&#10;8y7mLR+53pLWrcoyvHZy7JUWKwt5/ARpc8/vOer1q65/AwAA//8DAFBLAwQUAAYACAAAACEAmPve&#10;lt8AAAALAQAADwAAAGRycy9kb3ducmV2LnhtbEyPTU/DMAyG70j8h8hI3Fiykg1amk4IxBW08SFx&#10;yxqvrWicqsnW8u8xJ7jZ8qPXz1tuZt+LE46xC2RguVAgkOrgOmoMvL0+Xd2CiMmSs30gNPCNETbV&#10;+VlpCxcm2uJplxrBIRQLa6BNaSikjHWL3sZFGJD4dgijt4nXsZFutBOH+15mSq2ltx3xh9YO+NBi&#10;/bU7egPvz4fPD61emke/GqYwK0k+l8ZcXsz3dyASzukPhl99VoeKnfbhSC6K3sCNXuWMGsjUmgcm&#10;8kxrEHsD12qpQVal/N+h+gEAAP//AwBQSwECLQAUAAYACAAAACEAtoM4kv4AAADhAQAAEwAAAAAA&#10;AAAAAAAAAAAAAAAAW0NvbnRlbnRfVHlwZXNdLnhtbFBLAQItABQABgAIAAAAIQA4/SH/1gAAAJQB&#10;AAALAAAAAAAAAAAAAAAAAC8BAABfcmVscy8ucmVsc1BLAQItABQABgAIAAAAIQBmynP4CQIAAPID&#10;AAAOAAAAAAAAAAAAAAAAAC4CAABkcnMvZTJvRG9jLnhtbFBLAQItABQABgAIAAAAIQCY+96W3wAA&#10;AAsBAAAPAAAAAAAAAAAAAAAAAGMEAABkcnMvZG93bnJldi54bWxQSwUGAAAAAAQABADzAAAAbwUA&#10;AAAA&#10;" filled="f" stroked="f">
              <v:textbox>
                <w:txbxContent>
                  <w:p w14:paraId="53212962" w14:textId="77777777" w:rsidR="006C21F7" w:rsidRPr="00962A3D" w:rsidRDefault="006C21F7" w:rsidP="006C21F7">
                    <w:pPr>
                      <w:rPr>
                        <w:sz w:val="14"/>
                        <w:szCs w:val="20"/>
                      </w:rPr>
                    </w:pPr>
                    <w:r w:rsidRPr="006C21F7">
                      <w:rPr>
                        <w:color w:val="595959" w:themeColor="text1" w:themeTint="A6"/>
                        <w:sz w:val="14"/>
                        <w:szCs w:val="20"/>
                      </w:rPr>
                      <w:t>Pembroke Place</w:t>
                    </w:r>
                    <w:proofErr w:type="gramStart"/>
                    <w:r w:rsidRPr="006C21F7">
                      <w:rPr>
                        <w:color w:val="595959" w:themeColor="text1" w:themeTint="A6"/>
                        <w:sz w:val="14"/>
                        <w:szCs w:val="20"/>
                      </w:rPr>
                      <w:t>,</w:t>
                    </w:r>
                    <w:proofErr w:type="gramEnd"/>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v:textbox>
            </v:shape>
          </w:pict>
        </mc:Fallback>
      </mc:AlternateContent>
    </w:r>
    <w:r w:rsidR="004F3195" w:rsidRPr="006C21F7">
      <w:rPr>
        <w:noProof/>
        <w:lang w:eastAsia="en-GB"/>
      </w:rPr>
      <mc:AlternateContent>
        <mc:Choice Requires="wps">
          <w:drawing>
            <wp:anchor distT="0" distB="0" distL="114300" distR="114300" simplePos="0" relativeHeight="251667456" behindDoc="0" locked="0" layoutInCell="1" allowOverlap="1" wp14:anchorId="5321294E" wp14:editId="5321294F">
              <wp:simplePos x="0" y="0"/>
              <wp:positionH relativeFrom="column">
                <wp:posOffset>4831715</wp:posOffset>
              </wp:positionH>
              <wp:positionV relativeFrom="paragraph">
                <wp:posOffset>1321435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3D45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0.45pt,104.05pt" to="452.4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152wEAAAwEAAAOAAAAZHJzL2Uyb0RvYy54bWysU11v0zAUfUfiP1h+p0nG2CBquodO4wVB&#10;xcYPcJ3rxpK/dG2a9t9z7aTZBAgJRB4cf9xzfM6xvb47WcOOgFF71/FmVXMGTvpeu0PHvz09vHnP&#10;WUzC9cJ4Bx0/Q+R3m9ev1mNo4coP3vSAjEhcbMfQ8SGl0FZVlANYEVc+gKNF5dGKREM8VD2Kkdit&#10;qa7q+qYaPfYBvYQYafZ+WuSbwq8UyPRFqQiJmY6TtlRaLO0+t9VmLdoDijBoOcsQ/6DCCu1o04Xq&#10;XiTBvqP+hcpqiT56lVbS28orpSUUD+SmqX9y8ziIAMULhRPDElP8f7Ty83GHTPcdv+XMCUtH9JhQ&#10;6MOQ2NY7RwF6ZLc5pzHElsq3bofzKIYdZtMnhTb/yQ47lWzPS7ZwSkzS5Ifm+rqmE5CXpeoZFzCm&#10;j+Aty52OG+2ya9GK46eYaC8qvZTkaePY2PGbt+/qUhW90f2DNiavRTzstwbZUdCBb+v8Ze3E8KKM&#10;RsbRZHY0eSi9dDYw8X8FRZmQ6mbaId9GWGiFlOBSM/MaR9UZpkjCApyl/Qk412colJv6N+AFUXb2&#10;Li1gq53H38lOp4tkNdVfEph85wj2vj+X0y3R0JUryc3PI9/pl+MCf37Emx8AAAD//wMAUEsDBBQA&#10;BgAIAAAAIQDYEOho3gAAAAsBAAAPAAAAZHJzL2Rvd25yZXYueG1sTI/BSsNAEIbvgu+wjOCl2N0U&#10;qU2aTREhoNCL1YPHTXaaRLOzMbtp49s7gqDH+efjn2/y3ex6ccIxdJ40JEsFAqn2tqNGw+tLebMB&#10;EaIha3pPqOELA+yKy4vcZNaf6RlPh9gILqGQGQ1tjEMmZahbdCYs/YDEu6MfnYk8jo20ozlzuevl&#10;Sqm1dKYjvtCaAR9arD8Ok9NQftrHxdNsu/3k3tL3pMJyrxZaX1/N91sQEef4B8OPPqtDwU6Vn8gG&#10;0Wu4W6uUUQ0rtUlAMJGqW06q30QWufz/Q/ENAAD//wMAUEsBAi0AFAAGAAgAAAAhALaDOJL+AAAA&#10;4QEAABMAAAAAAAAAAAAAAAAAAAAAAFtDb250ZW50X1R5cGVzXS54bWxQSwECLQAUAAYACAAAACEA&#10;OP0h/9YAAACUAQAACwAAAAAAAAAAAAAAAAAvAQAAX3JlbHMvLnJlbHNQSwECLQAUAAYACAAAACEA&#10;zZptedsBAAAMBAAADgAAAAAAAAAAAAAAAAAuAgAAZHJzL2Uyb0RvYy54bWxQSwECLQAUAAYACAAA&#10;ACEA2BDoaN4AAAALAQAADwAAAAAAAAAAAAAAAAA1BAAAZHJzL2Rvd25yZXYueG1sUEsFBgAAAAAE&#10;AAQA8wAAAEAFAAAAAA==&#10;" strokecolor="#c00000" strokeweight=".5pt"/>
          </w:pict>
        </mc:Fallback>
      </mc:AlternateContent>
    </w:r>
    <w:r w:rsidR="004F3195" w:rsidRPr="006C21F7">
      <w:rPr>
        <w:noProof/>
        <w:lang w:eastAsia="en-GB"/>
      </w:rPr>
      <mc:AlternateContent>
        <mc:Choice Requires="wps">
          <w:drawing>
            <wp:anchor distT="0" distB="0" distL="114300" distR="114300" simplePos="0" relativeHeight="251668480" behindDoc="0" locked="0" layoutInCell="1" allowOverlap="1" wp14:anchorId="53212950" wp14:editId="53212951">
              <wp:simplePos x="0" y="0"/>
              <wp:positionH relativeFrom="column">
                <wp:posOffset>4736465</wp:posOffset>
              </wp:positionH>
              <wp:positionV relativeFrom="paragraph">
                <wp:posOffset>1899920</wp:posOffset>
              </wp:positionV>
              <wp:extent cx="1104900" cy="2520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049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12963" w14:textId="77777777" w:rsidR="006C21F7" w:rsidRDefault="00CA2A47" w:rsidP="006C21F7">
                          <w:r>
                            <w:rPr>
                              <w:b/>
                              <w:color w:val="FF0000"/>
                              <w:sz w:val="18"/>
                            </w:rPr>
                            <w:t>www.lstmed</w:t>
                          </w:r>
                          <w:r w:rsidR="006C21F7" w:rsidRPr="00962A3D">
                            <w:rPr>
                              <w:b/>
                              <w:color w:val="FF0000"/>
                              <w:sz w:val="18"/>
                            </w:rPr>
                            <w:t>.ac.uk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12950" id="Text Box 8" o:spid="_x0000_s1028" type="#_x0000_t202" style="position:absolute;margin-left:372.95pt;margin-top:149.6pt;width:87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8qiw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YqEs&#10;M1iiJ9FG8hlacpHYaVyYIujRISy2eI1V3t8HvExJt9Kb9Md0COqR592B2+SMJ6NBOZqUqOKoG46H&#10;5WSc3BRHa+dD/CLAkCRU1GPtMqVsextiB91DUrAAWtU3Sut8SP0irrQnW4aV1jG/EZ3/gdKWNBU9&#10;/zgus2MLybzzrG1yI3LH9OFS5l2GWYo7LRJG229CImM50VdiM86FPcTP6ISSGOothj3++Kq3GHd5&#10;oEWODDYejI2y4HP2ecSOlNU/9pTJDo+1Ock7ibFdtrlVDg2whHqHfeGhm6vg+I3C4t2yEB+Yx0HC&#10;euNyiPf4kRqQfOglStbgf712n/DY36ilpMHBrGj4uWFeUKK/Wuz8yWA0SpOcD6PxpyEe/Klmeaqx&#10;G3MF2BEDXEOOZzHho96L0oN5xh2ySFFRxSzH2BWNe/EqdusCdxAXi0UG4ew6Fm/to+PJdWI5teZT&#10;+8y86/s3YuffwX6E2fRFG3fYZGlhsYkgVe7xxHPHas8/zn2ekn5HpcVyes6o4yad/wYAAP//AwBQ&#10;SwMEFAAGAAgAAAAhAKVv5dvjAAAACwEAAA8AAABkcnMvZG93bnJldi54bWxMj8tOwzAQRfdI/Qdr&#10;KrFB1GlCaZ1mUiEEVGJHw0Ps3HiaRMR2FLtJ+HvMCpYzc3Tn3Gw36ZYN1LvGGoTlIgJGprSqMRXC&#10;a/F4vQHmvDRKttYQwjc52OWzi0ymyo7mhYaDr1gIMS6VCLX3Xcq5K2vS0i1sRybcTrbX0oexr7jq&#10;5RjCdcvjKLrlWjYmfKhlR/c1lV+Hs0b4vKo+nt309DYmq6R72A/F+l0ViJfz6W4LzNPk/2D41Q/q&#10;kAenoz0b5ViLsL5ZiYAixELEwAIhliJsjghJshHA84z/75D/AAAA//8DAFBLAQItABQABgAIAAAA&#10;IQC2gziS/gAAAOEBAAATAAAAAAAAAAAAAAAAAAAAAABbQ29udGVudF9UeXBlc10ueG1sUEsBAi0A&#10;FAAGAAgAAAAhADj9If/WAAAAlAEAAAsAAAAAAAAAAAAAAAAALwEAAF9yZWxzLy5yZWxzUEsBAi0A&#10;FAAGAAgAAAAhAF/sTyqLAgAAkQUAAA4AAAAAAAAAAAAAAAAALgIAAGRycy9lMm9Eb2MueG1sUEsB&#10;Ai0AFAAGAAgAAAAhAKVv5dvjAAAACwEAAA8AAAAAAAAAAAAAAAAA5QQAAGRycy9kb3ducmV2Lnht&#10;bFBLBQYAAAAABAAEAPMAAAD1BQAAAAA=&#10;" fillcolor="white [3201]" stroked="f" strokeweight=".5pt">
              <v:textbox>
                <w:txbxContent>
                  <w:p w14:paraId="53212963" w14:textId="77777777" w:rsidR="006C21F7" w:rsidRDefault="00CA2A47" w:rsidP="006C21F7">
                    <w:r>
                      <w:rPr>
                        <w:b/>
                        <w:color w:val="FF0000"/>
                        <w:sz w:val="18"/>
                      </w:rPr>
                      <w:t>www.lstmed</w:t>
                    </w:r>
                    <w:r w:rsidR="006C21F7" w:rsidRPr="00962A3D">
                      <w:rPr>
                        <w:b/>
                        <w:color w:val="FF0000"/>
                        <w:sz w:val="18"/>
                      </w:rPr>
                      <w:t>.ac.uk</w:t>
                    </w:r>
                  </w:p>
                </w:txbxContent>
              </v:textbox>
            </v:shape>
          </w:pict>
        </mc:Fallback>
      </mc:AlternateContent>
    </w:r>
    <w:r w:rsidR="004F3195" w:rsidRPr="006C21F7">
      <w:rPr>
        <w:noProof/>
        <w:lang w:eastAsia="en-GB"/>
      </w:rPr>
      <mc:AlternateContent>
        <mc:Choice Requires="wps">
          <w:drawing>
            <wp:anchor distT="0" distB="0" distL="114300" distR="114300" simplePos="0" relativeHeight="251669504" behindDoc="0" locked="0" layoutInCell="1" allowOverlap="1" wp14:anchorId="53212952" wp14:editId="53212953">
              <wp:simplePos x="0" y="0"/>
              <wp:positionH relativeFrom="column">
                <wp:posOffset>4832032</wp:posOffset>
              </wp:positionH>
              <wp:positionV relativeFrom="paragraph">
                <wp:posOffset>1915795</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9925C"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0.45pt,150.85pt" to="452.4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3T2wEAAAwEAAAOAAAAZHJzL2Uyb0RvYy54bWysU02P0zAUvCPxHyzfadJlWdGo6R66Wi4I&#10;KhZ+gOvYjSXbz3o2TfrveXbS7AoQEogcHH+8Gc+M7e396Cw7K4wGfMvXq5oz5SV0xp9a/u3r45v3&#10;nMUkfCcseNXyi4r8fvf61XYIjbqBHmynkBGJj80QWt6nFJqqirJXTsQVBOVpUQM6kWiIp6pDMRC7&#10;s9VNXd9VA2AXEKSKkWYfpkW+K/xaK5k+ax1VYrblpC2VFkt7zG2124rmhCL0Rs4yxD+ocMJ42nSh&#10;ehBJsO9ofqFyRiJE0GklwVWgtZGqeCA36/onN0+9CKp4oXBiWGKK/49WfjofkJmu5RvOvHB0RE8J&#10;hTn1ie3BewoQkG1yTkOIDZXv/QHnUQwHzKZHjS7/yQ4bS7aXJVs1JiZpcrO+va3pBOR1qXrGBYzp&#10;gwLHcqfl1vjsWjTi/DEm2otKryV52no2tPzu7bu6VEWwpns01ua1iKfj3iI7CzrwfZ2/rJ0YXpTR&#10;yHqazI4mD6WXLlZN/F+UpkxI9XraId9GtdAKKZVP65nXeqrOME0SFuAs7U/AuT5DVbmpfwNeEGVn&#10;8GkBO+MBfyc7jVfJeqq/JjD5zhEcobuU0y3R0JUryc3PI9/pl+MCf37Eux8AAAD//wMAUEsDBBQA&#10;BgAIAAAAIQAMec873gAAAAsBAAAPAAAAZHJzL2Rvd25yZXYueG1sTI/BSsNAEIbvgu+wjOCl2N2o&#10;tE3MpogQUOjF6qHHTXZMotnZmN208e0dQdDj/PPxzzf5dna9OOIYOk8akqUCgVR721Gj4fWlvNqA&#10;CNGQNb0n1PCFAbbF+VluMutP9IzHfWwEl1DIjIY2xiGTMtQtOhOWfkDi3ZsfnYk8jo20ozlxuevl&#10;tVIr6UxHfKE1Az60WH/sJ6eh/LSPi6fZdrvJHdL3pMJypxZaX17M93cgIs7xD4YffVaHgp0qP5EN&#10;otewXqmUUQ03KlmDYCJVt5xUv4kscvn/h+IbAAD//wMAUEsBAi0AFAAGAAgAAAAhALaDOJL+AAAA&#10;4QEAABMAAAAAAAAAAAAAAAAAAAAAAFtDb250ZW50X1R5cGVzXS54bWxQSwECLQAUAAYACAAAACEA&#10;OP0h/9YAAACUAQAACwAAAAAAAAAAAAAAAAAvAQAAX3JlbHMvLnJlbHNQSwECLQAUAAYACAAAACEA&#10;baMN09sBAAAMBAAADgAAAAAAAAAAAAAAAAAuAgAAZHJzL2Uyb0RvYy54bWxQSwECLQAUAAYACAAA&#10;ACEADHnPO94AAAALAQAADwAAAAAAAAAAAAAAAAA1BAAAZHJzL2Rvd25yZXYueG1sUEsFBgAAAAAE&#10;AAQA8wAAAEAFAAAAAA==&#10;" strokecolor="#c0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5457C"/>
    <w:multiLevelType w:val="hybridMultilevel"/>
    <w:tmpl w:val="961A04AA"/>
    <w:lvl w:ilvl="0" w:tplc="749CE8C6">
      <w:numFmt w:val="bullet"/>
      <w:lvlText w:val="•"/>
      <w:lvlJc w:val="left"/>
      <w:pPr>
        <w:ind w:left="1050" w:hanging="69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252016"/>
    <w:multiLevelType w:val="hybridMultilevel"/>
    <w:tmpl w:val="385C8F4E"/>
    <w:lvl w:ilvl="0" w:tplc="749CE8C6">
      <w:numFmt w:val="bullet"/>
      <w:lvlText w:val="•"/>
      <w:lvlJc w:val="left"/>
      <w:pPr>
        <w:ind w:left="1050" w:hanging="69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154806"/>
    <w:multiLevelType w:val="hybridMultilevel"/>
    <w:tmpl w:val="A18A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E73102"/>
    <w:multiLevelType w:val="multilevel"/>
    <w:tmpl w:val="98FEC7C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19"/>
    <w:rsid w:val="00024BC8"/>
    <w:rsid w:val="00025219"/>
    <w:rsid w:val="00077F8F"/>
    <w:rsid w:val="000A1221"/>
    <w:rsid w:val="000E0747"/>
    <w:rsid w:val="00142829"/>
    <w:rsid w:val="00164CF5"/>
    <w:rsid w:val="001A3647"/>
    <w:rsid w:val="00210700"/>
    <w:rsid w:val="0024053C"/>
    <w:rsid w:val="00251306"/>
    <w:rsid w:val="003531CA"/>
    <w:rsid w:val="003B7379"/>
    <w:rsid w:val="003E6081"/>
    <w:rsid w:val="003F5937"/>
    <w:rsid w:val="00412DF3"/>
    <w:rsid w:val="00420E45"/>
    <w:rsid w:val="00423FA7"/>
    <w:rsid w:val="004522A3"/>
    <w:rsid w:val="00496AFF"/>
    <w:rsid w:val="004A77B3"/>
    <w:rsid w:val="004F08CA"/>
    <w:rsid w:val="004F0C68"/>
    <w:rsid w:val="004F3195"/>
    <w:rsid w:val="004F70F1"/>
    <w:rsid w:val="005A15BA"/>
    <w:rsid w:val="005C303F"/>
    <w:rsid w:val="006969F8"/>
    <w:rsid w:val="006A6040"/>
    <w:rsid w:val="006C21F7"/>
    <w:rsid w:val="006E31B8"/>
    <w:rsid w:val="00712151"/>
    <w:rsid w:val="007C3153"/>
    <w:rsid w:val="008029F4"/>
    <w:rsid w:val="008250A0"/>
    <w:rsid w:val="0084289E"/>
    <w:rsid w:val="00875165"/>
    <w:rsid w:val="008E14D4"/>
    <w:rsid w:val="008E7C68"/>
    <w:rsid w:val="00907E22"/>
    <w:rsid w:val="00962A3D"/>
    <w:rsid w:val="00991C8C"/>
    <w:rsid w:val="009C1C02"/>
    <w:rsid w:val="009D10AB"/>
    <w:rsid w:val="009F0514"/>
    <w:rsid w:val="00A0571C"/>
    <w:rsid w:val="00A310FF"/>
    <w:rsid w:val="00A618C0"/>
    <w:rsid w:val="00A7763C"/>
    <w:rsid w:val="00AE65E2"/>
    <w:rsid w:val="00B01B5B"/>
    <w:rsid w:val="00B100D8"/>
    <w:rsid w:val="00B12155"/>
    <w:rsid w:val="00B5306D"/>
    <w:rsid w:val="00B67266"/>
    <w:rsid w:val="00C112D9"/>
    <w:rsid w:val="00C22B16"/>
    <w:rsid w:val="00C42599"/>
    <w:rsid w:val="00CA2A47"/>
    <w:rsid w:val="00CB3913"/>
    <w:rsid w:val="00D00C7C"/>
    <w:rsid w:val="00D051F5"/>
    <w:rsid w:val="00D16A48"/>
    <w:rsid w:val="00D63BC9"/>
    <w:rsid w:val="00D8449D"/>
    <w:rsid w:val="00D8575C"/>
    <w:rsid w:val="00DD7924"/>
    <w:rsid w:val="00E01E09"/>
    <w:rsid w:val="00E60C4E"/>
    <w:rsid w:val="00EF701F"/>
    <w:rsid w:val="00F21CE0"/>
    <w:rsid w:val="00F21F4E"/>
    <w:rsid w:val="00F23F80"/>
    <w:rsid w:val="00F27FE3"/>
    <w:rsid w:val="00F83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212927"/>
  <w15:docId w15:val="{3E677AE9-FE6C-424D-B2BB-BD657744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19"/>
  </w:style>
  <w:style w:type="paragraph" w:styleId="Footer">
    <w:name w:val="footer"/>
    <w:basedOn w:val="Normal"/>
    <w:link w:val="FooterChar"/>
    <w:uiPriority w:val="99"/>
    <w:unhideWhenUsed/>
    <w:rsid w:val="00025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19"/>
  </w:style>
  <w:style w:type="paragraph" w:styleId="BalloonText">
    <w:name w:val="Balloon Text"/>
    <w:basedOn w:val="Normal"/>
    <w:link w:val="BalloonTextChar"/>
    <w:uiPriority w:val="99"/>
    <w:semiHidden/>
    <w:unhideWhenUsed/>
    <w:rsid w:val="000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19"/>
    <w:rPr>
      <w:rFonts w:ascii="Tahoma" w:hAnsi="Tahoma" w:cs="Tahoma"/>
      <w:sz w:val="16"/>
      <w:szCs w:val="16"/>
    </w:rPr>
  </w:style>
  <w:style w:type="paragraph" w:styleId="NoSpacing">
    <w:name w:val="No Spacing"/>
    <w:uiPriority w:val="1"/>
    <w:qFormat/>
    <w:rsid w:val="00251306"/>
    <w:pPr>
      <w:spacing w:after="0" w:line="240" w:lineRule="auto"/>
    </w:pPr>
  </w:style>
  <w:style w:type="paragraph" w:styleId="NormalWeb">
    <w:name w:val="Normal (Web)"/>
    <w:basedOn w:val="Normal"/>
    <w:uiPriority w:val="99"/>
    <w:semiHidden/>
    <w:unhideWhenUsed/>
    <w:rsid w:val="00EF7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E65E2"/>
  </w:style>
  <w:style w:type="character" w:styleId="Strong">
    <w:name w:val="Strong"/>
    <w:basedOn w:val="DefaultParagraphFont"/>
    <w:uiPriority w:val="22"/>
    <w:qFormat/>
    <w:rsid w:val="00F21CE0"/>
    <w:rPr>
      <w:b/>
      <w:bCs/>
    </w:rPr>
  </w:style>
  <w:style w:type="paragraph" w:styleId="ListParagraph">
    <w:name w:val="List Paragraph"/>
    <w:basedOn w:val="Normal"/>
    <w:uiPriority w:val="34"/>
    <w:qFormat/>
    <w:rsid w:val="00F832A7"/>
    <w:pPr>
      <w:ind w:left="720"/>
      <w:contextualSpacing/>
    </w:pPr>
  </w:style>
  <w:style w:type="character" w:styleId="Hyperlink">
    <w:name w:val="Hyperlink"/>
    <w:basedOn w:val="DefaultParagraphFont"/>
    <w:uiPriority w:val="99"/>
    <w:unhideWhenUsed/>
    <w:rsid w:val="003E6081"/>
    <w:rPr>
      <w:color w:val="0000FF" w:themeColor="hyperlink"/>
      <w:u w:val="single"/>
    </w:rPr>
  </w:style>
  <w:style w:type="character" w:styleId="CommentReference">
    <w:name w:val="annotation reference"/>
    <w:basedOn w:val="DefaultParagraphFont"/>
    <w:uiPriority w:val="99"/>
    <w:semiHidden/>
    <w:unhideWhenUsed/>
    <w:rsid w:val="004F08CA"/>
    <w:rPr>
      <w:sz w:val="16"/>
      <w:szCs w:val="16"/>
    </w:rPr>
  </w:style>
  <w:style w:type="paragraph" w:styleId="CommentText">
    <w:name w:val="annotation text"/>
    <w:basedOn w:val="Normal"/>
    <w:link w:val="CommentTextChar"/>
    <w:uiPriority w:val="99"/>
    <w:semiHidden/>
    <w:unhideWhenUsed/>
    <w:rsid w:val="004F08CA"/>
    <w:pPr>
      <w:spacing w:line="240" w:lineRule="auto"/>
    </w:pPr>
    <w:rPr>
      <w:sz w:val="20"/>
      <w:szCs w:val="20"/>
    </w:rPr>
  </w:style>
  <w:style w:type="character" w:customStyle="1" w:styleId="CommentTextChar">
    <w:name w:val="Comment Text Char"/>
    <w:basedOn w:val="DefaultParagraphFont"/>
    <w:link w:val="CommentText"/>
    <w:uiPriority w:val="99"/>
    <w:semiHidden/>
    <w:rsid w:val="004F08CA"/>
    <w:rPr>
      <w:sz w:val="20"/>
      <w:szCs w:val="20"/>
    </w:rPr>
  </w:style>
  <w:style w:type="paragraph" w:styleId="CommentSubject">
    <w:name w:val="annotation subject"/>
    <w:basedOn w:val="CommentText"/>
    <w:next w:val="CommentText"/>
    <w:link w:val="CommentSubjectChar"/>
    <w:uiPriority w:val="99"/>
    <w:semiHidden/>
    <w:unhideWhenUsed/>
    <w:rsid w:val="004F08CA"/>
    <w:rPr>
      <w:b/>
      <w:bCs/>
    </w:rPr>
  </w:style>
  <w:style w:type="character" w:customStyle="1" w:styleId="CommentSubjectChar">
    <w:name w:val="Comment Subject Char"/>
    <w:basedOn w:val="CommentTextChar"/>
    <w:link w:val="CommentSubject"/>
    <w:uiPriority w:val="99"/>
    <w:semiHidden/>
    <w:rsid w:val="004F08CA"/>
    <w:rPr>
      <w:b/>
      <w:bCs/>
      <w:sz w:val="20"/>
      <w:szCs w:val="20"/>
    </w:rPr>
  </w:style>
  <w:style w:type="character" w:styleId="Emphasis">
    <w:name w:val="Emphasis"/>
    <w:basedOn w:val="DefaultParagraphFont"/>
    <w:uiPriority w:val="20"/>
    <w:qFormat/>
    <w:rsid w:val="008428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1618">
      <w:bodyDiv w:val="1"/>
      <w:marLeft w:val="0"/>
      <w:marRight w:val="0"/>
      <w:marTop w:val="0"/>
      <w:marBottom w:val="0"/>
      <w:divBdr>
        <w:top w:val="none" w:sz="0" w:space="0" w:color="auto"/>
        <w:left w:val="none" w:sz="0" w:space="0" w:color="auto"/>
        <w:bottom w:val="none" w:sz="0" w:space="0" w:color="auto"/>
        <w:right w:val="none" w:sz="0" w:space="0" w:color="auto"/>
      </w:divBdr>
    </w:div>
    <w:div w:id="392048979">
      <w:bodyDiv w:val="1"/>
      <w:marLeft w:val="0"/>
      <w:marRight w:val="0"/>
      <w:marTop w:val="0"/>
      <w:marBottom w:val="0"/>
      <w:divBdr>
        <w:top w:val="none" w:sz="0" w:space="0" w:color="auto"/>
        <w:left w:val="none" w:sz="0" w:space="0" w:color="auto"/>
        <w:bottom w:val="none" w:sz="0" w:space="0" w:color="auto"/>
        <w:right w:val="none" w:sz="0" w:space="0" w:color="auto"/>
      </w:divBdr>
    </w:div>
    <w:div w:id="413094016">
      <w:bodyDiv w:val="1"/>
      <w:marLeft w:val="0"/>
      <w:marRight w:val="0"/>
      <w:marTop w:val="0"/>
      <w:marBottom w:val="0"/>
      <w:divBdr>
        <w:top w:val="none" w:sz="0" w:space="0" w:color="auto"/>
        <w:left w:val="none" w:sz="0" w:space="0" w:color="auto"/>
        <w:bottom w:val="none" w:sz="0" w:space="0" w:color="auto"/>
        <w:right w:val="none" w:sz="0" w:space="0" w:color="auto"/>
      </w:divBdr>
      <w:divsChild>
        <w:div w:id="607353651">
          <w:marLeft w:val="600"/>
          <w:marRight w:val="0"/>
          <w:marTop w:val="0"/>
          <w:marBottom w:val="0"/>
          <w:divBdr>
            <w:top w:val="none" w:sz="0" w:space="0" w:color="auto"/>
            <w:left w:val="none" w:sz="0" w:space="0" w:color="auto"/>
            <w:bottom w:val="none" w:sz="0" w:space="0" w:color="auto"/>
            <w:right w:val="none" w:sz="0" w:space="0" w:color="auto"/>
          </w:divBdr>
        </w:div>
        <w:div w:id="1896045980">
          <w:marLeft w:val="600"/>
          <w:marRight w:val="0"/>
          <w:marTop w:val="0"/>
          <w:marBottom w:val="0"/>
          <w:divBdr>
            <w:top w:val="none" w:sz="0" w:space="0" w:color="auto"/>
            <w:left w:val="none" w:sz="0" w:space="0" w:color="auto"/>
            <w:bottom w:val="none" w:sz="0" w:space="0" w:color="auto"/>
            <w:right w:val="none" w:sz="0" w:space="0" w:color="auto"/>
          </w:divBdr>
        </w:div>
        <w:div w:id="1122263746">
          <w:marLeft w:val="600"/>
          <w:marRight w:val="0"/>
          <w:marTop w:val="0"/>
          <w:marBottom w:val="0"/>
          <w:divBdr>
            <w:top w:val="none" w:sz="0" w:space="0" w:color="auto"/>
            <w:left w:val="none" w:sz="0" w:space="0" w:color="auto"/>
            <w:bottom w:val="none" w:sz="0" w:space="0" w:color="auto"/>
            <w:right w:val="none" w:sz="0" w:space="0" w:color="auto"/>
          </w:divBdr>
        </w:div>
        <w:div w:id="1061909188">
          <w:marLeft w:val="600"/>
          <w:marRight w:val="0"/>
          <w:marTop w:val="0"/>
          <w:marBottom w:val="0"/>
          <w:divBdr>
            <w:top w:val="none" w:sz="0" w:space="0" w:color="auto"/>
            <w:left w:val="none" w:sz="0" w:space="0" w:color="auto"/>
            <w:bottom w:val="none" w:sz="0" w:space="0" w:color="auto"/>
            <w:right w:val="none" w:sz="0" w:space="0" w:color="auto"/>
          </w:divBdr>
        </w:div>
        <w:div w:id="2013602170">
          <w:marLeft w:val="600"/>
          <w:marRight w:val="0"/>
          <w:marTop w:val="0"/>
          <w:marBottom w:val="0"/>
          <w:divBdr>
            <w:top w:val="none" w:sz="0" w:space="0" w:color="auto"/>
            <w:left w:val="none" w:sz="0" w:space="0" w:color="auto"/>
            <w:bottom w:val="none" w:sz="0" w:space="0" w:color="auto"/>
            <w:right w:val="none" w:sz="0" w:space="0" w:color="auto"/>
          </w:divBdr>
        </w:div>
        <w:div w:id="1442988716">
          <w:marLeft w:val="600"/>
          <w:marRight w:val="0"/>
          <w:marTop w:val="0"/>
          <w:marBottom w:val="0"/>
          <w:divBdr>
            <w:top w:val="none" w:sz="0" w:space="0" w:color="auto"/>
            <w:left w:val="none" w:sz="0" w:space="0" w:color="auto"/>
            <w:bottom w:val="none" w:sz="0" w:space="0" w:color="auto"/>
            <w:right w:val="none" w:sz="0" w:space="0" w:color="auto"/>
          </w:divBdr>
        </w:div>
        <w:div w:id="1618296864">
          <w:marLeft w:val="600"/>
          <w:marRight w:val="0"/>
          <w:marTop w:val="0"/>
          <w:marBottom w:val="0"/>
          <w:divBdr>
            <w:top w:val="none" w:sz="0" w:space="0" w:color="auto"/>
            <w:left w:val="none" w:sz="0" w:space="0" w:color="auto"/>
            <w:bottom w:val="none" w:sz="0" w:space="0" w:color="auto"/>
            <w:right w:val="none" w:sz="0" w:space="0" w:color="auto"/>
          </w:divBdr>
        </w:div>
      </w:divsChild>
    </w:div>
    <w:div w:id="719747431">
      <w:bodyDiv w:val="1"/>
      <w:marLeft w:val="0"/>
      <w:marRight w:val="0"/>
      <w:marTop w:val="0"/>
      <w:marBottom w:val="0"/>
      <w:divBdr>
        <w:top w:val="none" w:sz="0" w:space="0" w:color="auto"/>
        <w:left w:val="none" w:sz="0" w:space="0" w:color="auto"/>
        <w:bottom w:val="none" w:sz="0" w:space="0" w:color="auto"/>
        <w:right w:val="none" w:sz="0" w:space="0" w:color="auto"/>
      </w:divBdr>
    </w:div>
    <w:div w:id="961182275">
      <w:bodyDiv w:val="1"/>
      <w:marLeft w:val="0"/>
      <w:marRight w:val="0"/>
      <w:marTop w:val="0"/>
      <w:marBottom w:val="0"/>
      <w:divBdr>
        <w:top w:val="none" w:sz="0" w:space="0" w:color="auto"/>
        <w:left w:val="none" w:sz="0" w:space="0" w:color="auto"/>
        <w:bottom w:val="none" w:sz="0" w:space="0" w:color="auto"/>
        <w:right w:val="none" w:sz="0" w:space="0" w:color="auto"/>
      </w:divBdr>
    </w:div>
    <w:div w:id="1107113536">
      <w:bodyDiv w:val="1"/>
      <w:marLeft w:val="0"/>
      <w:marRight w:val="0"/>
      <w:marTop w:val="0"/>
      <w:marBottom w:val="0"/>
      <w:divBdr>
        <w:top w:val="none" w:sz="0" w:space="0" w:color="auto"/>
        <w:left w:val="none" w:sz="0" w:space="0" w:color="auto"/>
        <w:bottom w:val="none" w:sz="0" w:space="0" w:color="auto"/>
        <w:right w:val="none" w:sz="0" w:space="0" w:color="auto"/>
      </w:divBdr>
    </w:div>
    <w:div w:id="1154032748">
      <w:bodyDiv w:val="1"/>
      <w:marLeft w:val="0"/>
      <w:marRight w:val="0"/>
      <w:marTop w:val="0"/>
      <w:marBottom w:val="0"/>
      <w:divBdr>
        <w:top w:val="none" w:sz="0" w:space="0" w:color="auto"/>
        <w:left w:val="none" w:sz="0" w:space="0" w:color="auto"/>
        <w:bottom w:val="none" w:sz="0" w:space="0" w:color="auto"/>
        <w:right w:val="none" w:sz="0" w:space="0" w:color="auto"/>
      </w:divBdr>
    </w:div>
    <w:div w:id="1209686961">
      <w:bodyDiv w:val="1"/>
      <w:marLeft w:val="0"/>
      <w:marRight w:val="0"/>
      <w:marTop w:val="0"/>
      <w:marBottom w:val="0"/>
      <w:divBdr>
        <w:top w:val="none" w:sz="0" w:space="0" w:color="auto"/>
        <w:left w:val="none" w:sz="0" w:space="0" w:color="auto"/>
        <w:bottom w:val="none" w:sz="0" w:space="0" w:color="auto"/>
        <w:right w:val="none" w:sz="0" w:space="0" w:color="auto"/>
      </w:divBdr>
    </w:div>
    <w:div w:id="1350375121">
      <w:bodyDiv w:val="1"/>
      <w:marLeft w:val="0"/>
      <w:marRight w:val="0"/>
      <w:marTop w:val="0"/>
      <w:marBottom w:val="0"/>
      <w:divBdr>
        <w:top w:val="none" w:sz="0" w:space="0" w:color="auto"/>
        <w:left w:val="none" w:sz="0" w:space="0" w:color="auto"/>
        <w:bottom w:val="none" w:sz="0" w:space="0" w:color="auto"/>
        <w:right w:val="none" w:sz="0" w:space="0" w:color="auto"/>
      </w:divBdr>
    </w:div>
    <w:div w:id="1529099145">
      <w:bodyDiv w:val="1"/>
      <w:marLeft w:val="0"/>
      <w:marRight w:val="0"/>
      <w:marTop w:val="0"/>
      <w:marBottom w:val="0"/>
      <w:divBdr>
        <w:top w:val="none" w:sz="0" w:space="0" w:color="auto"/>
        <w:left w:val="none" w:sz="0" w:space="0" w:color="auto"/>
        <w:bottom w:val="none" w:sz="0" w:space="0" w:color="auto"/>
        <w:right w:val="none" w:sz="0" w:space="0" w:color="auto"/>
      </w:divBdr>
    </w:div>
    <w:div w:id="1895580114">
      <w:bodyDiv w:val="1"/>
      <w:marLeft w:val="0"/>
      <w:marRight w:val="0"/>
      <w:marTop w:val="0"/>
      <w:marBottom w:val="0"/>
      <w:divBdr>
        <w:top w:val="none" w:sz="0" w:space="0" w:color="auto"/>
        <w:left w:val="none" w:sz="0" w:space="0" w:color="auto"/>
        <w:bottom w:val="none" w:sz="0" w:space="0" w:color="auto"/>
        <w:right w:val="none" w:sz="0" w:space="0" w:color="auto"/>
      </w:divBdr>
    </w:div>
    <w:div w:id="2014215440">
      <w:bodyDiv w:val="1"/>
      <w:marLeft w:val="0"/>
      <w:marRight w:val="0"/>
      <w:marTop w:val="0"/>
      <w:marBottom w:val="0"/>
      <w:divBdr>
        <w:top w:val="none" w:sz="0" w:space="0" w:color="auto"/>
        <w:left w:val="none" w:sz="0" w:space="0" w:color="auto"/>
        <w:bottom w:val="none" w:sz="0" w:space="0" w:color="auto"/>
        <w:right w:val="none" w:sz="0" w:space="0" w:color="auto"/>
      </w:divBdr>
    </w:div>
    <w:div w:id="2016222116">
      <w:bodyDiv w:val="1"/>
      <w:marLeft w:val="0"/>
      <w:marRight w:val="0"/>
      <w:marTop w:val="0"/>
      <w:marBottom w:val="0"/>
      <w:divBdr>
        <w:top w:val="none" w:sz="0" w:space="0" w:color="auto"/>
        <w:left w:val="none" w:sz="0" w:space="0" w:color="auto"/>
        <w:bottom w:val="none" w:sz="0" w:space="0" w:color="auto"/>
        <w:right w:val="none" w:sz="0" w:space="0" w:color="auto"/>
      </w:divBdr>
    </w:div>
    <w:div w:id="2037273551">
      <w:bodyDiv w:val="1"/>
      <w:marLeft w:val="0"/>
      <w:marRight w:val="0"/>
      <w:marTop w:val="0"/>
      <w:marBottom w:val="0"/>
      <w:divBdr>
        <w:top w:val="none" w:sz="0" w:space="0" w:color="auto"/>
        <w:left w:val="none" w:sz="0" w:space="0" w:color="auto"/>
        <w:bottom w:val="none" w:sz="0" w:space="0" w:color="auto"/>
        <w:right w:val="none" w:sz="0" w:space="0" w:color="auto"/>
      </w:divBdr>
    </w:div>
    <w:div w:id="20378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580478BC85641BA3E79A4DB5C4BCE" ma:contentTypeVersion="1" ma:contentTypeDescription="Create a new document." ma:contentTypeScope="" ma:versionID="93fd963c547f76080573d02f466bd09f">
  <xsd:schema xmlns:xsd="http://www.w3.org/2001/XMLSchema" xmlns:xs="http://www.w3.org/2001/XMLSchema" xmlns:p="http://schemas.microsoft.com/office/2006/metadata/properties" xmlns:ns3="2e9d9ab6-41d2-40d0-ac48-25ae841091d8" targetNamespace="http://schemas.microsoft.com/office/2006/metadata/properties" ma:root="true" ma:fieldsID="15b9f8d7cd5530e0cd972990ddee33a5" ns3:_="">
    <xsd:import namespace="2e9d9ab6-41d2-40d0-ac48-25ae841091d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d9ab6-41d2-40d0-ac48-25ae841091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CD9B1-B661-49C2-A57B-CD5A80DB931D}">
  <ds:schemaRefs>
    <ds:schemaRef ds:uri="http://schemas.microsoft.com/sharepoint/v3/contenttype/forms"/>
  </ds:schemaRefs>
</ds:datastoreItem>
</file>

<file path=customXml/itemProps2.xml><?xml version="1.0" encoding="utf-8"?>
<ds:datastoreItem xmlns:ds="http://schemas.openxmlformats.org/officeDocument/2006/customXml" ds:itemID="{474371FF-2351-4BF5-BB4B-A65B8CDECF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9d9ab6-41d2-40d0-ac48-25ae841091d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6A31683-B7EF-4720-9965-42617F1DD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d9ab6-41d2-40d0-ac48-25ae84109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1282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tcowling</dc:creator>
  <cp:lastModifiedBy>Jacqueline Pearce</cp:lastModifiedBy>
  <cp:revision>2</cp:revision>
  <cp:lastPrinted>2013-07-05T15:22:00Z</cp:lastPrinted>
  <dcterms:created xsi:type="dcterms:W3CDTF">2015-01-12T16:42:00Z</dcterms:created>
  <dcterms:modified xsi:type="dcterms:W3CDTF">2015-01-12T16:42:00Z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0x01010040D580478BC85641BA3E79A4DB5C4BCE</vt:lpwstr>
  </property>
  <property fmtid="{D5CDD505-2E9C-101B-9397-08002B2CF9AE}" pid="3" name="IsMyDocuments">
    <vt:bool>true</vt:bool>
  </property>
</Properties>
</file>