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12927" w14:textId="77777777" w:rsidR="00251306" w:rsidRPr="00770629" w:rsidRDefault="00251306" w:rsidP="00251306">
      <w:pPr>
        <w:rPr>
          <w:rFonts w:ascii="Arial" w:hAnsi="Arial" w:cs="Arial"/>
        </w:rPr>
      </w:pPr>
      <w:bookmarkStart w:id="0" w:name="_GoBack"/>
      <w:bookmarkEnd w:id="0"/>
    </w:p>
    <w:p w14:paraId="53212928" w14:textId="77777777" w:rsidR="00251306" w:rsidRPr="00770629" w:rsidRDefault="00251306" w:rsidP="00251306">
      <w:pPr>
        <w:rPr>
          <w:rFonts w:ascii="Arial" w:hAnsi="Arial" w:cs="Arial"/>
        </w:rPr>
      </w:pPr>
      <w:r w:rsidRPr="00770629">
        <w:rPr>
          <w:rFonts w:ascii="Arial" w:hAnsi="Arial" w:cs="Arial"/>
        </w:rPr>
        <w:t xml:space="preserve">                                                                                                                                 </w:t>
      </w:r>
    </w:p>
    <w:p w14:paraId="53212929" w14:textId="77777777" w:rsidR="00251306" w:rsidRPr="00770629" w:rsidRDefault="00251306" w:rsidP="00251306">
      <w:pPr>
        <w:rPr>
          <w:rFonts w:ascii="Arial" w:hAnsi="Arial" w:cs="Arial"/>
        </w:rPr>
      </w:pPr>
    </w:p>
    <w:p w14:paraId="5321292A" w14:textId="77777777" w:rsidR="00251306" w:rsidRPr="00770629" w:rsidRDefault="00251306" w:rsidP="00251306">
      <w:pPr>
        <w:rPr>
          <w:rFonts w:ascii="Arial" w:hAnsi="Arial" w:cs="Arial"/>
        </w:rPr>
      </w:pPr>
    </w:p>
    <w:p w14:paraId="5321292B" w14:textId="77777777" w:rsidR="00251306" w:rsidRPr="00770629" w:rsidRDefault="00251306" w:rsidP="00251306">
      <w:pPr>
        <w:rPr>
          <w:rFonts w:ascii="Arial" w:hAnsi="Arial" w:cs="Arial"/>
        </w:rPr>
      </w:pPr>
    </w:p>
    <w:p w14:paraId="5321292C" w14:textId="3856183F" w:rsidR="00251306" w:rsidRPr="00770629" w:rsidRDefault="00251306" w:rsidP="00251306">
      <w:pPr>
        <w:rPr>
          <w:rFonts w:ascii="Arial" w:hAnsi="Arial" w:cs="Arial"/>
          <w:i/>
          <w:sz w:val="24"/>
          <w:szCs w:val="24"/>
        </w:rPr>
      </w:pPr>
      <w:r w:rsidRPr="00770629">
        <w:rPr>
          <w:rFonts w:ascii="Arial" w:hAnsi="Arial" w:cs="Arial"/>
          <w:i/>
          <w:noProof/>
          <w:lang w:eastAsia="en-GB"/>
        </w:rPr>
        <mc:AlternateContent>
          <mc:Choice Requires="wps">
            <w:drawing>
              <wp:anchor distT="0" distB="0" distL="114300" distR="114300" simplePos="0" relativeHeight="251659264" behindDoc="0" locked="0" layoutInCell="1" allowOverlap="1" wp14:anchorId="53212942" wp14:editId="53212943">
                <wp:simplePos x="0" y="0"/>
                <wp:positionH relativeFrom="column">
                  <wp:posOffset>3448050</wp:posOffset>
                </wp:positionH>
                <wp:positionV relativeFrom="paragraph">
                  <wp:posOffset>161924</wp:posOffset>
                </wp:positionV>
                <wp:extent cx="2295525" cy="1495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95425"/>
                        </a:xfrm>
                        <a:prstGeom prst="rect">
                          <a:avLst/>
                        </a:prstGeom>
                        <a:solidFill>
                          <a:srgbClr val="FFFFFF"/>
                        </a:solidFill>
                        <a:ln w="9525">
                          <a:solidFill>
                            <a:srgbClr val="000000"/>
                          </a:solidFill>
                          <a:miter lim="800000"/>
                          <a:headEnd/>
                          <a:tailEnd/>
                        </a:ln>
                      </wps:spPr>
                      <wps:txbx>
                        <w:txbxContent>
                          <w:p w14:paraId="5321295A" w14:textId="77777777" w:rsidR="00251306" w:rsidRDefault="00251306" w:rsidP="00251306">
                            <w:pPr>
                              <w:pStyle w:val="NoSpacing"/>
                            </w:pPr>
                            <w:r>
                              <w:t>Freedom of Information</w:t>
                            </w:r>
                          </w:p>
                          <w:p w14:paraId="5321295B" w14:textId="77777777" w:rsidR="00251306" w:rsidRDefault="00251306" w:rsidP="00251306">
                            <w:pPr>
                              <w:pStyle w:val="NoSpacing"/>
                            </w:pPr>
                            <w:r>
                              <w:t>Liverpool School of Tropical Medicine</w:t>
                            </w:r>
                          </w:p>
                          <w:p w14:paraId="5321295C" w14:textId="77777777" w:rsidR="00251306" w:rsidRDefault="00251306" w:rsidP="00251306">
                            <w:pPr>
                              <w:pStyle w:val="NoSpacing"/>
                            </w:pPr>
                            <w:r>
                              <w:t xml:space="preserve">Pembroke Place </w:t>
                            </w:r>
                          </w:p>
                          <w:p w14:paraId="5321295D" w14:textId="77777777" w:rsidR="00251306" w:rsidRDefault="00251306" w:rsidP="00251306">
                            <w:pPr>
                              <w:pStyle w:val="NoSpacing"/>
                            </w:pPr>
                            <w:r>
                              <w:t>Liverpool</w:t>
                            </w:r>
                          </w:p>
                          <w:p w14:paraId="5321295E" w14:textId="77777777" w:rsidR="00251306" w:rsidRDefault="00251306" w:rsidP="00251306">
                            <w:pPr>
                              <w:pStyle w:val="NoSpacing"/>
                            </w:pPr>
                            <w:r>
                              <w:t xml:space="preserve">L3 5QA </w:t>
                            </w:r>
                          </w:p>
                          <w:p w14:paraId="5321295F" w14:textId="77777777" w:rsidR="00251306" w:rsidRDefault="00251306" w:rsidP="00251306">
                            <w:pPr>
                              <w:pStyle w:val="NoSpacing"/>
                            </w:pPr>
                            <w:r>
                              <w:t>UK</w:t>
                            </w:r>
                          </w:p>
                          <w:p w14:paraId="53212960" w14:textId="77777777" w:rsidR="00251306" w:rsidRDefault="00251306" w:rsidP="00251306">
                            <w:pPr>
                              <w:pStyle w:val="NoSpacing"/>
                            </w:pPr>
                            <w:r>
                              <w:t>0151 705 3191</w:t>
                            </w:r>
                          </w:p>
                          <w:p w14:paraId="53212961" w14:textId="77777777" w:rsidR="00251306" w:rsidRDefault="00251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42" id="_x0000_t202" coordsize="21600,21600" o:spt="202" path="m,l,21600r21600,l21600,xe">
                <v:stroke joinstyle="miter"/>
                <v:path gradientshapeok="t" o:connecttype="rect"/>
              </v:shapetype>
              <v:shape id="Text Box 2" o:spid="_x0000_s1026" type="#_x0000_t202" style="position:absolute;margin-left:271.5pt;margin-top:12.75pt;width:180.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">
                <v:textbox>
                  <w:txbxContent>
                    <w:p w14:paraId="5321295A" w14:textId="77777777" w:rsidR="00251306" w:rsidRDefault="00251306" w:rsidP="00251306">
                      <w:pPr>
                        <w:pStyle w:val="NoSpacing"/>
                      </w:pPr>
                      <w:r>
                        <w:t>Freedom of Information</w:t>
                      </w:r>
                    </w:p>
                    <w:p w14:paraId="5321295B" w14:textId="77777777" w:rsidR="00251306" w:rsidRDefault="00251306" w:rsidP="00251306">
                      <w:pPr>
                        <w:pStyle w:val="NoSpacing"/>
                      </w:pPr>
                      <w:r>
                        <w:t>Liverpool School of Tropical Medicine</w:t>
                      </w:r>
                    </w:p>
                    <w:p w14:paraId="5321295C" w14:textId="77777777" w:rsidR="00251306" w:rsidRDefault="00251306" w:rsidP="00251306">
                      <w:pPr>
                        <w:pStyle w:val="NoSpacing"/>
                      </w:pPr>
                      <w:r>
                        <w:t xml:space="preserve">Pembroke Place </w:t>
                      </w:r>
                    </w:p>
                    <w:p w14:paraId="5321295D" w14:textId="77777777" w:rsidR="00251306" w:rsidRDefault="00251306" w:rsidP="00251306">
                      <w:pPr>
                        <w:pStyle w:val="NoSpacing"/>
                      </w:pPr>
                      <w:r>
                        <w:t>Liverpool</w:t>
                      </w:r>
                    </w:p>
                    <w:p w14:paraId="5321295E" w14:textId="77777777" w:rsidR="00251306" w:rsidRDefault="00251306" w:rsidP="00251306">
                      <w:pPr>
                        <w:pStyle w:val="NoSpacing"/>
                      </w:pPr>
                      <w:r>
                        <w:t xml:space="preserve">L3 5QA </w:t>
                      </w:r>
                    </w:p>
                    <w:p w14:paraId="5321295F" w14:textId="77777777" w:rsidR="00251306" w:rsidRDefault="00251306" w:rsidP="00251306">
                      <w:pPr>
                        <w:pStyle w:val="NoSpacing"/>
                      </w:pPr>
                      <w:r>
                        <w:t>UK</w:t>
                      </w:r>
                    </w:p>
                    <w:p w14:paraId="53212960" w14:textId="77777777" w:rsidR="00251306" w:rsidRDefault="00251306" w:rsidP="00251306">
                      <w:pPr>
                        <w:pStyle w:val="NoSpacing"/>
                      </w:pPr>
                      <w:r>
                        <w:t>0151 705 3191</w:t>
                      </w:r>
                    </w:p>
                    <w:p w14:paraId="53212961" w14:textId="77777777" w:rsidR="00251306" w:rsidRDefault="00251306"/>
                  </w:txbxContent>
                </v:textbox>
              </v:shape>
            </w:pict>
          </mc:Fallback>
        </mc:AlternateContent>
      </w:r>
      <w:r w:rsidRPr="00770629">
        <w:rPr>
          <w:rFonts w:ascii="Arial" w:hAnsi="Arial" w:cs="Arial"/>
          <w:i/>
        </w:rPr>
        <w:tab/>
      </w:r>
      <w:r w:rsidRPr="00770629">
        <w:rPr>
          <w:rFonts w:ascii="Arial" w:hAnsi="Arial" w:cs="Arial"/>
          <w:i/>
        </w:rPr>
        <w:tab/>
      </w:r>
      <w:r w:rsidRPr="00770629">
        <w:rPr>
          <w:rFonts w:ascii="Arial" w:hAnsi="Arial" w:cs="Arial"/>
          <w:i/>
        </w:rPr>
        <w:tab/>
      </w:r>
      <w:r w:rsidRPr="00770629">
        <w:rPr>
          <w:rFonts w:ascii="Arial" w:hAnsi="Arial" w:cs="Arial"/>
          <w:i/>
        </w:rPr>
        <w:tab/>
      </w:r>
      <w:r w:rsidRPr="00770629">
        <w:rPr>
          <w:rFonts w:ascii="Arial" w:hAnsi="Arial" w:cs="Arial"/>
          <w:i/>
        </w:rPr>
        <w:tab/>
      </w:r>
    </w:p>
    <w:p w14:paraId="5321292D" w14:textId="4A5B010E" w:rsidR="00251306" w:rsidRPr="00770629" w:rsidRDefault="003531CA" w:rsidP="00251306">
      <w:pPr>
        <w:rPr>
          <w:rFonts w:ascii="Arial" w:hAnsi="Arial" w:cs="Arial"/>
          <w:sz w:val="24"/>
          <w:szCs w:val="24"/>
        </w:rPr>
      </w:pPr>
      <w:r w:rsidRPr="00770629">
        <w:rPr>
          <w:rFonts w:ascii="Arial" w:hAnsi="Arial" w:cs="Arial"/>
          <w:sz w:val="24"/>
          <w:szCs w:val="24"/>
        </w:rPr>
        <w:t>Reference LSTM/FOI/</w:t>
      </w:r>
      <w:r w:rsidR="00774314" w:rsidRPr="00770629">
        <w:rPr>
          <w:rFonts w:ascii="Arial" w:hAnsi="Arial" w:cs="Arial"/>
          <w:sz w:val="24"/>
          <w:szCs w:val="24"/>
        </w:rPr>
        <w:t>14-018</w:t>
      </w:r>
    </w:p>
    <w:p w14:paraId="5321292E" w14:textId="77777777" w:rsidR="00251306" w:rsidRPr="00770629" w:rsidRDefault="00251306" w:rsidP="00251306">
      <w:pPr>
        <w:rPr>
          <w:rFonts w:ascii="Arial" w:hAnsi="Arial" w:cs="Arial"/>
          <w:sz w:val="24"/>
          <w:szCs w:val="24"/>
        </w:rPr>
      </w:pPr>
    </w:p>
    <w:p w14:paraId="5321292F" w14:textId="12FD0080" w:rsidR="00251306" w:rsidRPr="00770629" w:rsidRDefault="00480F8F" w:rsidP="00251306">
      <w:pPr>
        <w:rPr>
          <w:rFonts w:ascii="Arial" w:hAnsi="Arial" w:cs="Arial"/>
          <w:sz w:val="24"/>
          <w:szCs w:val="24"/>
          <w:u w:val="single"/>
        </w:rPr>
      </w:pPr>
      <w:r>
        <w:rPr>
          <w:rFonts w:ascii="Arial" w:hAnsi="Arial" w:cs="Arial"/>
          <w:sz w:val="24"/>
          <w:szCs w:val="24"/>
          <w:u w:val="single"/>
        </w:rPr>
        <w:t>11</w:t>
      </w:r>
      <w:r w:rsidR="00774314" w:rsidRPr="00770629">
        <w:rPr>
          <w:rFonts w:ascii="Arial" w:hAnsi="Arial" w:cs="Arial"/>
          <w:sz w:val="24"/>
          <w:szCs w:val="24"/>
          <w:u w:val="single"/>
          <w:vertAlign w:val="superscript"/>
        </w:rPr>
        <w:t>th</w:t>
      </w:r>
      <w:r w:rsidR="00774314" w:rsidRPr="00770629">
        <w:rPr>
          <w:rFonts w:ascii="Arial" w:hAnsi="Arial" w:cs="Arial"/>
          <w:sz w:val="24"/>
          <w:szCs w:val="24"/>
          <w:u w:val="single"/>
        </w:rPr>
        <w:t xml:space="preserve"> December</w:t>
      </w:r>
      <w:r w:rsidR="00A618C0" w:rsidRPr="00770629">
        <w:rPr>
          <w:rFonts w:ascii="Arial" w:hAnsi="Arial" w:cs="Arial"/>
          <w:sz w:val="24"/>
          <w:szCs w:val="24"/>
          <w:u w:val="single"/>
        </w:rPr>
        <w:t xml:space="preserve"> 2014</w:t>
      </w:r>
    </w:p>
    <w:p w14:paraId="53212930" w14:textId="77777777" w:rsidR="00251306" w:rsidRPr="00770629" w:rsidRDefault="00251306" w:rsidP="00251306">
      <w:pPr>
        <w:rPr>
          <w:rFonts w:ascii="Arial" w:hAnsi="Arial" w:cs="Arial"/>
          <w:sz w:val="24"/>
          <w:szCs w:val="24"/>
        </w:rPr>
      </w:pPr>
    </w:p>
    <w:p w14:paraId="53212931" w14:textId="66EFAB41" w:rsidR="007C3153" w:rsidRPr="00770629" w:rsidRDefault="008853A7" w:rsidP="007C3153">
      <w:pPr>
        <w:rPr>
          <w:rFonts w:ascii="Arial" w:hAnsi="Arial" w:cs="Arial"/>
          <w:sz w:val="24"/>
          <w:szCs w:val="24"/>
        </w:rPr>
      </w:pPr>
      <w:r>
        <w:rPr>
          <w:rFonts w:ascii="Arial" w:hAnsi="Arial" w:cs="Arial"/>
          <w:sz w:val="24"/>
          <w:szCs w:val="24"/>
        </w:rPr>
        <w:t>Dear Requestor,</w:t>
      </w:r>
    </w:p>
    <w:p w14:paraId="53212932" w14:textId="77777777" w:rsidR="00A0571C" w:rsidRPr="00770629" w:rsidRDefault="00A0571C" w:rsidP="00A0571C">
      <w:pPr>
        <w:rPr>
          <w:rFonts w:ascii="Arial" w:hAnsi="Arial" w:cs="Arial"/>
          <w:sz w:val="24"/>
          <w:szCs w:val="24"/>
        </w:rPr>
      </w:pPr>
    </w:p>
    <w:p w14:paraId="79FB0B62" w14:textId="77777777" w:rsidR="00423FA7" w:rsidRPr="00770629" w:rsidRDefault="00423FA7" w:rsidP="00A0571C">
      <w:pPr>
        <w:rPr>
          <w:rFonts w:ascii="Arial" w:hAnsi="Arial" w:cs="Arial"/>
          <w:sz w:val="24"/>
          <w:szCs w:val="24"/>
        </w:rPr>
      </w:pPr>
    </w:p>
    <w:p w14:paraId="53212933" w14:textId="03E1619F" w:rsidR="008250A0" w:rsidRDefault="008250A0" w:rsidP="000A1221">
      <w:pPr>
        <w:rPr>
          <w:rFonts w:ascii="Arial" w:hAnsi="Arial" w:cs="Arial"/>
          <w:sz w:val="24"/>
          <w:szCs w:val="24"/>
        </w:rPr>
      </w:pPr>
      <w:r w:rsidRPr="00770629">
        <w:rPr>
          <w:rFonts w:ascii="Arial" w:hAnsi="Arial" w:cs="Arial"/>
          <w:sz w:val="24"/>
          <w:szCs w:val="24"/>
        </w:rPr>
        <w:t xml:space="preserve">Many thanks for your request received on </w:t>
      </w:r>
      <w:r w:rsidR="00774314" w:rsidRPr="00770629">
        <w:rPr>
          <w:rFonts w:ascii="Arial" w:hAnsi="Arial" w:cs="Arial"/>
          <w:sz w:val="24"/>
          <w:szCs w:val="24"/>
        </w:rPr>
        <w:t>24th</w:t>
      </w:r>
      <w:r w:rsidR="00991C8C" w:rsidRPr="00770629">
        <w:rPr>
          <w:rFonts w:ascii="Arial" w:hAnsi="Arial" w:cs="Arial"/>
          <w:sz w:val="24"/>
          <w:szCs w:val="24"/>
        </w:rPr>
        <w:t xml:space="preserve"> November</w:t>
      </w:r>
      <w:r w:rsidR="00875165" w:rsidRPr="00770629">
        <w:rPr>
          <w:rFonts w:ascii="Arial" w:hAnsi="Arial" w:cs="Arial"/>
          <w:sz w:val="24"/>
          <w:szCs w:val="24"/>
        </w:rPr>
        <w:t xml:space="preserve"> 2014</w:t>
      </w:r>
      <w:r w:rsidRPr="00770629">
        <w:rPr>
          <w:rFonts w:ascii="Arial" w:hAnsi="Arial" w:cs="Arial"/>
          <w:sz w:val="24"/>
          <w:szCs w:val="24"/>
        </w:rPr>
        <w:t xml:space="preserve"> regarding </w:t>
      </w:r>
      <w:r w:rsidR="00774314" w:rsidRPr="00770629">
        <w:rPr>
          <w:rFonts w:ascii="Arial" w:hAnsi="Arial" w:cs="Arial"/>
          <w:i/>
          <w:sz w:val="24"/>
          <w:szCs w:val="24"/>
        </w:rPr>
        <w:t>emoluments and travel etc</w:t>
      </w:r>
      <w:r w:rsidRPr="00770629">
        <w:rPr>
          <w:rFonts w:ascii="Arial" w:hAnsi="Arial" w:cs="Arial"/>
          <w:sz w:val="24"/>
          <w:szCs w:val="24"/>
        </w:rPr>
        <w:t>. Please find bel</w:t>
      </w:r>
      <w:r w:rsidR="0084289E" w:rsidRPr="00770629">
        <w:rPr>
          <w:rFonts w:ascii="Arial" w:hAnsi="Arial" w:cs="Arial"/>
          <w:sz w:val="24"/>
          <w:szCs w:val="24"/>
        </w:rPr>
        <w:t>ow the response to your enquiry:</w:t>
      </w:r>
    </w:p>
    <w:p w14:paraId="786AB4F3" w14:textId="500AE18A" w:rsidR="00F97250" w:rsidRPr="00770629" w:rsidRDefault="00F97250" w:rsidP="000A1221">
      <w:pPr>
        <w:rPr>
          <w:rFonts w:ascii="Arial" w:hAnsi="Arial" w:cs="Arial"/>
          <w:sz w:val="24"/>
          <w:szCs w:val="24"/>
        </w:rPr>
      </w:pPr>
      <w:r>
        <w:rPr>
          <w:rFonts w:ascii="Arial" w:hAnsi="Arial" w:cs="Arial"/>
          <w:sz w:val="24"/>
          <w:szCs w:val="24"/>
        </w:rPr>
        <w:t xml:space="preserve">LSTM does not have a Vice-Chancellor position, all responses below refer to the LSTM Director.  Further information on LSTM’s governance can be found at: </w:t>
      </w:r>
      <w:hyperlink r:id="rId10" w:history="1">
        <w:r w:rsidR="0049620E" w:rsidRPr="00E32074">
          <w:rPr>
            <w:rStyle w:val="Hyperlink"/>
            <w:rFonts w:ascii="Arial" w:hAnsi="Arial" w:cs="Arial"/>
            <w:sz w:val="24"/>
            <w:szCs w:val="24"/>
          </w:rPr>
          <w:t>http://www.lstmliverpool.ac.uk/about-lstm/governance/governance-structure/</w:t>
        </w:r>
      </w:hyperlink>
      <w:r w:rsidR="0049620E">
        <w:rPr>
          <w:rFonts w:ascii="Arial" w:hAnsi="Arial" w:cs="Arial"/>
          <w:sz w:val="24"/>
          <w:szCs w:val="24"/>
        </w:rPr>
        <w:t xml:space="preserve"> </w:t>
      </w:r>
    </w:p>
    <w:p w14:paraId="71B3E49F" w14:textId="3A6DA22C" w:rsidR="007D13E8" w:rsidRPr="0049620E" w:rsidRDefault="00770629" w:rsidP="00770629">
      <w:pPr>
        <w:rPr>
          <w:rFonts w:ascii="Arial" w:hAnsi="Arial" w:cs="Arial"/>
          <w:color w:val="000000"/>
          <w:sz w:val="24"/>
          <w:szCs w:val="24"/>
        </w:rPr>
      </w:pPr>
      <w:r w:rsidRPr="0049620E">
        <w:rPr>
          <w:rFonts w:ascii="Arial" w:hAnsi="Arial" w:cs="Arial"/>
          <w:b/>
          <w:color w:val="000000"/>
          <w:sz w:val="24"/>
          <w:szCs w:val="24"/>
        </w:rPr>
        <w:t>Question 1</w:t>
      </w:r>
      <w:r w:rsidRPr="0049620E">
        <w:rPr>
          <w:rFonts w:ascii="Arial" w:hAnsi="Arial" w:cs="Arial"/>
          <w:color w:val="000000"/>
          <w:sz w:val="24"/>
          <w:szCs w:val="24"/>
        </w:rPr>
        <w:t xml:space="preserve">: </w:t>
      </w:r>
      <w:r w:rsidR="007D13E8" w:rsidRPr="0049620E">
        <w:rPr>
          <w:rFonts w:ascii="Arial" w:hAnsi="Arial" w:cs="Arial"/>
          <w:color w:val="000000"/>
          <w:sz w:val="24"/>
          <w:szCs w:val="24"/>
        </w:rPr>
        <w:t>What were the emoluments of the vice-chancellor (including benefits in kind and pension contribution) i</w:t>
      </w:r>
      <w:r w:rsidR="00F97250" w:rsidRPr="0049620E">
        <w:rPr>
          <w:rFonts w:ascii="Arial" w:hAnsi="Arial" w:cs="Arial"/>
          <w:color w:val="000000"/>
          <w:sz w:val="24"/>
          <w:szCs w:val="24"/>
        </w:rPr>
        <w:t>n the year ending 31 July 2014?</w:t>
      </w:r>
    </w:p>
    <w:p w14:paraId="3E7F730D" w14:textId="166625D8" w:rsidR="00F97250" w:rsidRPr="0049620E" w:rsidRDefault="00F97250" w:rsidP="00770629">
      <w:pPr>
        <w:rPr>
          <w:rFonts w:ascii="Arial" w:hAnsi="Arial" w:cs="Arial"/>
          <w:color w:val="000000"/>
          <w:sz w:val="24"/>
          <w:szCs w:val="24"/>
        </w:rPr>
      </w:pPr>
      <w:r w:rsidRPr="0049620E">
        <w:rPr>
          <w:rFonts w:ascii="Arial" w:hAnsi="Arial" w:cs="Arial"/>
          <w:b/>
          <w:color w:val="000000"/>
          <w:sz w:val="24"/>
          <w:szCs w:val="24"/>
        </w:rPr>
        <w:t>Response to question 1</w:t>
      </w:r>
      <w:r w:rsidRPr="0049620E">
        <w:rPr>
          <w:rFonts w:ascii="Arial" w:hAnsi="Arial" w:cs="Arial"/>
          <w:color w:val="000000"/>
          <w:sz w:val="24"/>
          <w:szCs w:val="24"/>
        </w:rPr>
        <w:t xml:space="preserve">: </w:t>
      </w:r>
      <w:r w:rsidR="0049620E">
        <w:rPr>
          <w:rFonts w:ascii="Arial" w:hAnsi="Arial" w:cs="Arial"/>
          <w:color w:val="000000"/>
          <w:sz w:val="24"/>
          <w:szCs w:val="24"/>
        </w:rPr>
        <w:t xml:space="preserve">We would refer you to our published Financial Statements at: </w:t>
      </w:r>
      <w:hyperlink r:id="rId11" w:history="1">
        <w:r w:rsidR="00480F8F" w:rsidRPr="007F667F">
          <w:rPr>
            <w:rStyle w:val="Hyperlink"/>
            <w:rFonts w:ascii="Arial" w:hAnsi="Arial" w:cs="Arial"/>
            <w:sz w:val="24"/>
            <w:szCs w:val="24"/>
          </w:rPr>
          <w:t>http://www.lstmliverpool.ac.uk/about-lstm/publications/financial-statements/</w:t>
        </w:r>
      </w:hyperlink>
      <w:r w:rsidR="00480F8F">
        <w:rPr>
          <w:rFonts w:ascii="Arial" w:hAnsi="Arial" w:cs="Arial"/>
          <w:color w:val="000000"/>
          <w:sz w:val="24"/>
          <w:szCs w:val="24"/>
        </w:rPr>
        <w:t xml:space="preserve"> </w:t>
      </w:r>
      <w:r w:rsidR="00A77700" w:rsidRPr="00A77700">
        <w:rPr>
          <w:rFonts w:ascii="Arial" w:hAnsi="Arial" w:cs="Arial"/>
          <w:color w:val="000000"/>
          <w:sz w:val="24"/>
          <w:szCs w:val="24"/>
        </w:rPr>
        <w:t>(2013/14 just published)</w:t>
      </w:r>
    </w:p>
    <w:p w14:paraId="29809F9A" w14:textId="0443A993" w:rsidR="007D13E8" w:rsidRPr="0049620E" w:rsidRDefault="00770629" w:rsidP="00770629">
      <w:pPr>
        <w:rPr>
          <w:rFonts w:ascii="Arial" w:hAnsi="Arial" w:cs="Arial"/>
          <w:color w:val="000000"/>
          <w:sz w:val="24"/>
          <w:szCs w:val="24"/>
        </w:rPr>
      </w:pPr>
      <w:r w:rsidRPr="00A77700">
        <w:rPr>
          <w:rFonts w:ascii="Arial" w:hAnsi="Arial" w:cs="Arial"/>
          <w:b/>
          <w:color w:val="000000"/>
          <w:sz w:val="24"/>
          <w:szCs w:val="24"/>
        </w:rPr>
        <w:t>Question 2</w:t>
      </w:r>
      <w:r w:rsidRPr="0049620E">
        <w:rPr>
          <w:rFonts w:ascii="Arial" w:hAnsi="Arial" w:cs="Arial"/>
          <w:color w:val="000000"/>
          <w:sz w:val="24"/>
          <w:szCs w:val="24"/>
        </w:rPr>
        <w:t xml:space="preserve">: </w:t>
      </w:r>
      <w:r w:rsidR="007D13E8" w:rsidRPr="0049620E">
        <w:rPr>
          <w:rFonts w:ascii="Arial" w:hAnsi="Arial" w:cs="Arial"/>
          <w:color w:val="000000"/>
          <w:sz w:val="24"/>
          <w:szCs w:val="24"/>
        </w:rPr>
        <w:t>What were the emoluments for the vice-chancellor in the year ending 31 July 2014 within the following categories?</w:t>
      </w:r>
      <w:r w:rsidR="007D13E8" w:rsidRPr="0049620E">
        <w:rPr>
          <w:rFonts w:ascii="Arial" w:hAnsi="Arial" w:cs="Arial"/>
          <w:color w:val="000000"/>
          <w:sz w:val="24"/>
          <w:szCs w:val="24"/>
        </w:rPr>
        <w:br/>
      </w:r>
    </w:p>
    <w:p w14:paraId="4677A5EB" w14:textId="77777777" w:rsidR="007D13E8" w:rsidRDefault="007D13E8" w:rsidP="00581965">
      <w:pPr>
        <w:numPr>
          <w:ilvl w:val="1"/>
          <w:numId w:val="5"/>
        </w:numPr>
        <w:ind w:left="360"/>
        <w:rPr>
          <w:rFonts w:ascii="Arial" w:hAnsi="Arial" w:cs="Arial"/>
          <w:color w:val="000000"/>
          <w:sz w:val="24"/>
          <w:szCs w:val="24"/>
        </w:rPr>
      </w:pPr>
      <w:r w:rsidRPr="0049620E">
        <w:rPr>
          <w:rFonts w:ascii="Arial" w:hAnsi="Arial" w:cs="Arial"/>
          <w:color w:val="000000"/>
          <w:sz w:val="24"/>
          <w:szCs w:val="24"/>
        </w:rPr>
        <w:t>Remuneration</w:t>
      </w:r>
    </w:p>
    <w:p w14:paraId="662B2D15" w14:textId="216D72B2" w:rsidR="00A77700" w:rsidRPr="0049620E" w:rsidRDefault="00A77700" w:rsidP="00581965">
      <w:pPr>
        <w:ind w:left="360"/>
        <w:rPr>
          <w:rFonts w:ascii="Arial" w:hAnsi="Arial" w:cs="Arial"/>
          <w:color w:val="000000"/>
          <w:sz w:val="24"/>
          <w:szCs w:val="24"/>
        </w:rPr>
      </w:pPr>
      <w:r w:rsidRPr="004361F4">
        <w:rPr>
          <w:rFonts w:ascii="Arial" w:hAnsi="Arial" w:cs="Arial"/>
          <w:b/>
          <w:color w:val="000000"/>
          <w:sz w:val="24"/>
          <w:szCs w:val="24"/>
        </w:rPr>
        <w:t>Response to question 2 a</w:t>
      </w:r>
      <w:r>
        <w:rPr>
          <w:rFonts w:ascii="Arial" w:hAnsi="Arial" w:cs="Arial"/>
          <w:color w:val="000000"/>
          <w:sz w:val="24"/>
          <w:szCs w:val="24"/>
        </w:rPr>
        <w:t>: See Financial Statements as question 1.</w:t>
      </w:r>
    </w:p>
    <w:p w14:paraId="6467C58B" w14:textId="77777777" w:rsidR="007D13E8" w:rsidRDefault="007D13E8" w:rsidP="00581965">
      <w:pPr>
        <w:numPr>
          <w:ilvl w:val="1"/>
          <w:numId w:val="5"/>
        </w:numPr>
        <w:ind w:left="360"/>
        <w:rPr>
          <w:rFonts w:ascii="Arial" w:hAnsi="Arial" w:cs="Arial"/>
          <w:color w:val="000000"/>
          <w:sz w:val="24"/>
          <w:szCs w:val="24"/>
        </w:rPr>
      </w:pPr>
      <w:r w:rsidRPr="0049620E">
        <w:rPr>
          <w:rFonts w:ascii="Arial" w:hAnsi="Arial" w:cs="Arial"/>
          <w:color w:val="000000"/>
          <w:sz w:val="24"/>
          <w:szCs w:val="24"/>
        </w:rPr>
        <w:t>Benefits in kind</w:t>
      </w:r>
    </w:p>
    <w:p w14:paraId="7ED5D7FF" w14:textId="6CCC60D3" w:rsidR="00A77700" w:rsidRPr="0049620E" w:rsidRDefault="00A77700" w:rsidP="00581965">
      <w:pPr>
        <w:ind w:left="360"/>
        <w:rPr>
          <w:rFonts w:ascii="Arial" w:hAnsi="Arial" w:cs="Arial"/>
          <w:color w:val="000000"/>
          <w:sz w:val="24"/>
          <w:szCs w:val="24"/>
        </w:rPr>
      </w:pPr>
      <w:r w:rsidRPr="004361F4">
        <w:rPr>
          <w:rFonts w:ascii="Arial" w:hAnsi="Arial" w:cs="Arial"/>
          <w:b/>
          <w:color w:val="000000"/>
          <w:sz w:val="24"/>
          <w:szCs w:val="24"/>
        </w:rPr>
        <w:t>Response to question 2b</w:t>
      </w:r>
      <w:r>
        <w:rPr>
          <w:rFonts w:ascii="Arial" w:hAnsi="Arial" w:cs="Arial"/>
          <w:color w:val="000000"/>
          <w:sz w:val="24"/>
          <w:szCs w:val="24"/>
        </w:rPr>
        <w:t>: 0 (see Financial Statements as question 1)</w:t>
      </w:r>
    </w:p>
    <w:p w14:paraId="7C124A1F" w14:textId="77777777" w:rsidR="007D13E8" w:rsidRPr="0049620E" w:rsidRDefault="007D13E8" w:rsidP="00581965">
      <w:pPr>
        <w:ind w:left="-1080"/>
        <w:rPr>
          <w:rFonts w:ascii="Arial" w:hAnsi="Arial" w:cs="Arial"/>
          <w:color w:val="000000"/>
          <w:sz w:val="24"/>
          <w:szCs w:val="24"/>
        </w:rPr>
      </w:pPr>
    </w:p>
    <w:p w14:paraId="64B2854A" w14:textId="77777777" w:rsidR="007D13E8" w:rsidRDefault="007D13E8" w:rsidP="00581965">
      <w:pPr>
        <w:numPr>
          <w:ilvl w:val="1"/>
          <w:numId w:val="5"/>
        </w:numPr>
        <w:ind w:left="360"/>
        <w:rPr>
          <w:rFonts w:ascii="Arial" w:hAnsi="Arial" w:cs="Arial"/>
          <w:color w:val="000000"/>
          <w:sz w:val="24"/>
          <w:szCs w:val="24"/>
        </w:rPr>
      </w:pPr>
      <w:r w:rsidRPr="0049620E">
        <w:rPr>
          <w:rFonts w:ascii="Arial" w:hAnsi="Arial" w:cs="Arial"/>
          <w:color w:val="000000"/>
          <w:sz w:val="24"/>
          <w:szCs w:val="24"/>
        </w:rPr>
        <w:t>Pension contributions</w:t>
      </w:r>
    </w:p>
    <w:p w14:paraId="06BC79AD" w14:textId="19E3FF0E" w:rsidR="003014B8" w:rsidRPr="0049620E" w:rsidRDefault="003014B8" w:rsidP="00581965">
      <w:pPr>
        <w:ind w:left="360"/>
        <w:rPr>
          <w:rFonts w:ascii="Arial" w:hAnsi="Arial" w:cs="Arial"/>
          <w:color w:val="000000"/>
          <w:sz w:val="24"/>
          <w:szCs w:val="24"/>
        </w:rPr>
      </w:pPr>
      <w:r w:rsidRPr="004361F4">
        <w:rPr>
          <w:rFonts w:ascii="Arial" w:hAnsi="Arial" w:cs="Arial"/>
          <w:b/>
          <w:color w:val="000000"/>
          <w:sz w:val="24"/>
          <w:szCs w:val="24"/>
        </w:rPr>
        <w:t>Response to question 2c</w:t>
      </w:r>
      <w:r>
        <w:rPr>
          <w:rFonts w:ascii="Arial" w:hAnsi="Arial" w:cs="Arial"/>
          <w:color w:val="000000"/>
          <w:sz w:val="24"/>
          <w:szCs w:val="24"/>
        </w:rPr>
        <w:t>: See Financial Statements as question 1.</w:t>
      </w:r>
    </w:p>
    <w:p w14:paraId="1AD88539" w14:textId="26745B97" w:rsidR="007D13E8" w:rsidRPr="004361F4" w:rsidRDefault="004361F4" w:rsidP="004361F4">
      <w:pPr>
        <w:pStyle w:val="ListParagraph"/>
        <w:ind w:left="0"/>
        <w:rPr>
          <w:rFonts w:ascii="Arial" w:hAnsi="Arial" w:cs="Arial"/>
          <w:color w:val="000000"/>
          <w:sz w:val="24"/>
          <w:szCs w:val="24"/>
        </w:rPr>
      </w:pPr>
      <w:r w:rsidRPr="004361F4">
        <w:rPr>
          <w:rFonts w:ascii="Arial" w:hAnsi="Arial" w:cs="Arial"/>
          <w:b/>
          <w:color w:val="000000"/>
          <w:sz w:val="24"/>
          <w:szCs w:val="24"/>
        </w:rPr>
        <w:t>Question 3:</w:t>
      </w:r>
      <w:r>
        <w:rPr>
          <w:rFonts w:ascii="Arial" w:hAnsi="Arial" w:cs="Arial"/>
          <w:color w:val="000000"/>
          <w:sz w:val="24"/>
          <w:szCs w:val="24"/>
        </w:rPr>
        <w:t xml:space="preserve"> </w:t>
      </w:r>
      <w:r w:rsidR="007D13E8" w:rsidRPr="004361F4">
        <w:rPr>
          <w:rFonts w:ascii="Arial" w:hAnsi="Arial" w:cs="Arial"/>
          <w:color w:val="000000"/>
          <w:sz w:val="24"/>
          <w:szCs w:val="24"/>
        </w:rPr>
        <w:t>How much (in pound sterling) did the vice-chancellor receive in personal expenses in the year ending 31 July 2014?</w:t>
      </w:r>
    </w:p>
    <w:p w14:paraId="55ACDC9F" w14:textId="3A9FB2BE" w:rsidR="007D13E8" w:rsidRPr="00581965" w:rsidRDefault="004361F4" w:rsidP="007D13E8">
      <w:pPr>
        <w:rPr>
          <w:rFonts w:ascii="Arial" w:hAnsi="Arial" w:cs="Arial"/>
          <w:color w:val="000000"/>
          <w:sz w:val="24"/>
          <w:szCs w:val="24"/>
        </w:rPr>
      </w:pPr>
      <w:r>
        <w:rPr>
          <w:rFonts w:ascii="Arial" w:hAnsi="Arial" w:cs="Arial"/>
          <w:b/>
          <w:color w:val="000000"/>
          <w:sz w:val="24"/>
          <w:szCs w:val="24"/>
        </w:rPr>
        <w:t>Response to question 3</w:t>
      </w:r>
      <w:r w:rsidR="00581965">
        <w:rPr>
          <w:rFonts w:ascii="Arial" w:hAnsi="Arial" w:cs="Arial"/>
          <w:b/>
          <w:color w:val="000000"/>
          <w:sz w:val="24"/>
          <w:szCs w:val="24"/>
        </w:rPr>
        <w:t xml:space="preserve">: </w:t>
      </w:r>
      <w:commentRangeStart w:id="1"/>
      <w:r w:rsidR="00581965">
        <w:rPr>
          <w:rFonts w:ascii="Arial" w:hAnsi="Arial" w:cs="Arial"/>
          <w:color w:val="000000"/>
          <w:sz w:val="24"/>
          <w:szCs w:val="24"/>
        </w:rPr>
        <w:t>We consider this information to be personal information under the Data Protection Act and as such is exempt from disclosure under Section 40 (Personal information).</w:t>
      </w:r>
      <w:commentRangeEnd w:id="1"/>
      <w:r w:rsidR="00581965">
        <w:rPr>
          <w:rStyle w:val="CommentReference"/>
        </w:rPr>
        <w:commentReference w:id="1"/>
      </w:r>
    </w:p>
    <w:p w14:paraId="6398B433" w14:textId="58EA7D55" w:rsidR="007D13E8" w:rsidRPr="0049620E" w:rsidRDefault="004361F4" w:rsidP="004361F4">
      <w:pPr>
        <w:rPr>
          <w:rFonts w:ascii="Arial" w:hAnsi="Arial" w:cs="Arial"/>
          <w:color w:val="000000"/>
          <w:sz w:val="24"/>
          <w:szCs w:val="24"/>
        </w:rPr>
      </w:pPr>
      <w:r w:rsidRPr="004361F4">
        <w:rPr>
          <w:rFonts w:ascii="Arial" w:hAnsi="Arial" w:cs="Arial"/>
          <w:b/>
          <w:color w:val="000000"/>
          <w:sz w:val="24"/>
          <w:szCs w:val="24"/>
        </w:rPr>
        <w:t>Question 4</w:t>
      </w:r>
      <w:r>
        <w:rPr>
          <w:rFonts w:ascii="Arial" w:hAnsi="Arial" w:cs="Arial"/>
          <w:color w:val="000000"/>
          <w:sz w:val="24"/>
          <w:szCs w:val="24"/>
        </w:rPr>
        <w:t xml:space="preserve">: </w:t>
      </w:r>
      <w:r w:rsidR="007D13E8" w:rsidRPr="0049620E">
        <w:rPr>
          <w:rFonts w:ascii="Arial" w:hAnsi="Arial" w:cs="Arial"/>
          <w:color w:val="000000"/>
          <w:sz w:val="24"/>
          <w:szCs w:val="24"/>
        </w:rPr>
        <w:t>How much (in pound sterling) was spent on travel costs for the vice-chancellor in the year ending 31 July 2014?</w:t>
      </w:r>
    </w:p>
    <w:p w14:paraId="3996AFF9" w14:textId="6796455C" w:rsidR="007D13E8" w:rsidRPr="002E5D05" w:rsidRDefault="002E5D05" w:rsidP="007D13E8">
      <w:pPr>
        <w:rPr>
          <w:rFonts w:ascii="Arial" w:hAnsi="Arial" w:cs="Arial"/>
          <w:color w:val="000000"/>
          <w:sz w:val="24"/>
          <w:szCs w:val="24"/>
        </w:rPr>
      </w:pPr>
      <w:r>
        <w:rPr>
          <w:rFonts w:ascii="Arial" w:hAnsi="Arial" w:cs="Arial"/>
          <w:b/>
          <w:color w:val="000000"/>
          <w:sz w:val="24"/>
          <w:szCs w:val="24"/>
        </w:rPr>
        <w:t xml:space="preserve">Response to question 4: </w:t>
      </w:r>
      <w:r w:rsidRPr="002E5D05">
        <w:rPr>
          <w:rFonts w:ascii="Arial" w:hAnsi="Arial" w:cs="Arial"/>
          <w:color w:val="000000"/>
          <w:sz w:val="24"/>
          <w:szCs w:val="24"/>
        </w:rPr>
        <w:t>As a research led organisation with projects and partnerships in over 70 countries, staff communicate in many ways including travel which is necessary for these activities to be successful.  We do not hold travel costs on a per individual basis as they are charged across several grants depending on that individual's commitments.  It is, therefore, not possible for us to collate this information as this would exceed the acceptable time limit.  50% of the Director's salary and emoluments and the vast majority of travel commitments are covered by external grants.</w:t>
      </w:r>
    </w:p>
    <w:p w14:paraId="64E9C397" w14:textId="36D6F8AD" w:rsidR="007D13E8" w:rsidRDefault="004361F4" w:rsidP="004361F4">
      <w:pPr>
        <w:rPr>
          <w:rFonts w:ascii="Arial" w:hAnsi="Arial" w:cs="Arial"/>
          <w:color w:val="000000"/>
          <w:sz w:val="24"/>
          <w:szCs w:val="24"/>
        </w:rPr>
      </w:pPr>
      <w:r w:rsidRPr="004361F4">
        <w:rPr>
          <w:rFonts w:ascii="Arial" w:hAnsi="Arial" w:cs="Arial"/>
          <w:b/>
          <w:color w:val="000000"/>
          <w:sz w:val="24"/>
          <w:szCs w:val="24"/>
        </w:rPr>
        <w:t>Question 5:</w:t>
      </w:r>
      <w:r>
        <w:rPr>
          <w:rFonts w:ascii="Arial" w:hAnsi="Arial" w:cs="Arial"/>
          <w:color w:val="000000"/>
          <w:sz w:val="24"/>
          <w:szCs w:val="24"/>
        </w:rPr>
        <w:t xml:space="preserve"> </w:t>
      </w:r>
      <w:r w:rsidR="007D13E8" w:rsidRPr="0049620E">
        <w:rPr>
          <w:rFonts w:ascii="Arial" w:hAnsi="Arial" w:cs="Arial"/>
          <w:color w:val="000000"/>
          <w:sz w:val="24"/>
          <w:szCs w:val="24"/>
        </w:rPr>
        <w:t>Of the total amount of the travel costs identified in Q4, how much was spent on air fares?</w:t>
      </w:r>
    </w:p>
    <w:p w14:paraId="0AEFDB74" w14:textId="7AF5E14B" w:rsidR="00E24FC4" w:rsidRPr="00E24FC4" w:rsidRDefault="00E24FC4" w:rsidP="004361F4">
      <w:pPr>
        <w:rPr>
          <w:rFonts w:ascii="Arial" w:hAnsi="Arial" w:cs="Arial"/>
          <w:color w:val="000000"/>
          <w:sz w:val="24"/>
          <w:szCs w:val="24"/>
        </w:rPr>
      </w:pPr>
      <w:r>
        <w:rPr>
          <w:rFonts w:ascii="Arial" w:hAnsi="Arial" w:cs="Arial"/>
          <w:b/>
          <w:color w:val="000000"/>
          <w:sz w:val="24"/>
          <w:szCs w:val="24"/>
        </w:rPr>
        <w:t>Response to question 5:</w:t>
      </w:r>
      <w:r>
        <w:rPr>
          <w:rFonts w:ascii="Arial" w:hAnsi="Arial" w:cs="Arial"/>
          <w:color w:val="000000"/>
          <w:sz w:val="24"/>
          <w:szCs w:val="24"/>
        </w:rPr>
        <w:t xml:space="preserve"> None as Director.</w:t>
      </w:r>
    </w:p>
    <w:p w14:paraId="30FC0FA3" w14:textId="700ED3AB" w:rsidR="001579AC" w:rsidRPr="0049620E" w:rsidRDefault="004361F4" w:rsidP="004361F4">
      <w:pPr>
        <w:pStyle w:val="ListParagraph"/>
        <w:ind w:left="0"/>
        <w:rPr>
          <w:rFonts w:ascii="Arial" w:hAnsi="Arial" w:cs="Arial"/>
          <w:sz w:val="24"/>
          <w:szCs w:val="24"/>
        </w:rPr>
      </w:pPr>
      <w:r w:rsidRPr="004361F4">
        <w:rPr>
          <w:rFonts w:ascii="Arial" w:hAnsi="Arial" w:cs="Arial"/>
          <w:b/>
          <w:sz w:val="24"/>
          <w:szCs w:val="24"/>
        </w:rPr>
        <w:t>Question 6</w:t>
      </w:r>
      <w:r>
        <w:rPr>
          <w:rFonts w:ascii="Arial" w:hAnsi="Arial" w:cs="Arial"/>
          <w:sz w:val="24"/>
          <w:szCs w:val="24"/>
        </w:rPr>
        <w:t xml:space="preserve">: </w:t>
      </w:r>
      <w:r w:rsidR="001579AC" w:rsidRPr="0049620E">
        <w:rPr>
          <w:rFonts w:ascii="Arial" w:hAnsi="Arial" w:cs="Arial"/>
          <w:sz w:val="24"/>
          <w:szCs w:val="24"/>
        </w:rPr>
        <w:t>How much of the total air fare spend identified in Q5 was on the following travel classes:</w:t>
      </w:r>
    </w:p>
    <w:p w14:paraId="50F0BC3A" w14:textId="77777777" w:rsidR="001579AC" w:rsidRPr="0049620E" w:rsidRDefault="001579AC" w:rsidP="004361F4">
      <w:pPr>
        <w:pStyle w:val="ListParagraph"/>
        <w:ind w:left="76"/>
        <w:rPr>
          <w:rFonts w:ascii="Arial" w:hAnsi="Arial" w:cs="Arial"/>
          <w:sz w:val="24"/>
          <w:szCs w:val="24"/>
        </w:rPr>
      </w:pPr>
    </w:p>
    <w:p w14:paraId="309EF6B2" w14:textId="74B3E709" w:rsidR="001579AC" w:rsidRPr="00E24FC4" w:rsidRDefault="001579AC" w:rsidP="00E24FC4">
      <w:pPr>
        <w:pStyle w:val="ListParagraph"/>
        <w:numPr>
          <w:ilvl w:val="0"/>
          <w:numId w:val="6"/>
        </w:numPr>
        <w:rPr>
          <w:rFonts w:ascii="Arial" w:hAnsi="Arial" w:cs="Arial"/>
          <w:sz w:val="24"/>
          <w:szCs w:val="24"/>
        </w:rPr>
      </w:pPr>
      <w:r w:rsidRPr="00E24FC4">
        <w:rPr>
          <w:rFonts w:ascii="Arial" w:hAnsi="Arial" w:cs="Arial"/>
          <w:sz w:val="24"/>
          <w:szCs w:val="24"/>
        </w:rPr>
        <w:t>Economy</w:t>
      </w:r>
    </w:p>
    <w:p w14:paraId="68B03BD4" w14:textId="0A254149" w:rsidR="001579AC" w:rsidRPr="00E24FC4" w:rsidRDefault="001579AC" w:rsidP="00E24FC4">
      <w:pPr>
        <w:pStyle w:val="ListParagraph"/>
        <w:numPr>
          <w:ilvl w:val="0"/>
          <w:numId w:val="6"/>
        </w:numPr>
        <w:rPr>
          <w:rFonts w:ascii="Arial" w:hAnsi="Arial" w:cs="Arial"/>
          <w:sz w:val="24"/>
          <w:szCs w:val="24"/>
        </w:rPr>
      </w:pPr>
      <w:r w:rsidRPr="00E24FC4">
        <w:rPr>
          <w:rFonts w:ascii="Arial" w:hAnsi="Arial" w:cs="Arial"/>
          <w:sz w:val="24"/>
          <w:szCs w:val="24"/>
        </w:rPr>
        <w:t>Premium Economy</w:t>
      </w:r>
    </w:p>
    <w:p w14:paraId="6D205817" w14:textId="0E793417" w:rsidR="001579AC" w:rsidRPr="00E24FC4" w:rsidRDefault="001579AC" w:rsidP="00E24FC4">
      <w:pPr>
        <w:pStyle w:val="ListParagraph"/>
        <w:numPr>
          <w:ilvl w:val="0"/>
          <w:numId w:val="6"/>
        </w:numPr>
        <w:rPr>
          <w:rFonts w:ascii="Arial" w:hAnsi="Arial" w:cs="Arial"/>
          <w:sz w:val="24"/>
          <w:szCs w:val="24"/>
        </w:rPr>
      </w:pPr>
      <w:r w:rsidRPr="00E24FC4">
        <w:rPr>
          <w:rFonts w:ascii="Arial" w:hAnsi="Arial" w:cs="Arial"/>
          <w:sz w:val="24"/>
          <w:szCs w:val="24"/>
        </w:rPr>
        <w:t>Business</w:t>
      </w:r>
    </w:p>
    <w:p w14:paraId="15CF9F72" w14:textId="5F329BC7" w:rsidR="001579AC" w:rsidRPr="00E24FC4" w:rsidRDefault="00E24FC4" w:rsidP="00E24FC4">
      <w:pPr>
        <w:pStyle w:val="ListParagraph"/>
        <w:numPr>
          <w:ilvl w:val="0"/>
          <w:numId w:val="6"/>
        </w:numPr>
        <w:rPr>
          <w:rFonts w:ascii="Arial" w:hAnsi="Arial" w:cs="Arial"/>
          <w:sz w:val="24"/>
          <w:szCs w:val="24"/>
        </w:rPr>
      </w:pPr>
      <w:r w:rsidRPr="00E24FC4">
        <w:rPr>
          <w:rFonts w:ascii="Arial" w:hAnsi="Arial" w:cs="Arial"/>
          <w:sz w:val="24"/>
          <w:szCs w:val="24"/>
        </w:rPr>
        <w:t>First</w:t>
      </w:r>
    </w:p>
    <w:p w14:paraId="5924872B" w14:textId="77777777" w:rsidR="001579AC" w:rsidRDefault="001579AC" w:rsidP="004361F4">
      <w:pPr>
        <w:pStyle w:val="ListParagraph"/>
        <w:ind w:left="796"/>
        <w:rPr>
          <w:rFonts w:ascii="Arial" w:hAnsi="Arial" w:cs="Arial"/>
          <w:sz w:val="24"/>
          <w:szCs w:val="24"/>
        </w:rPr>
      </w:pPr>
    </w:p>
    <w:p w14:paraId="45021403" w14:textId="0DAF953F" w:rsidR="00E24FC4" w:rsidRPr="00E24FC4" w:rsidRDefault="00E24FC4" w:rsidP="00E24FC4">
      <w:pPr>
        <w:pStyle w:val="ListParagraph"/>
        <w:ind w:left="0"/>
        <w:rPr>
          <w:rFonts w:ascii="Arial" w:hAnsi="Arial" w:cs="Arial"/>
          <w:sz w:val="24"/>
          <w:szCs w:val="24"/>
        </w:rPr>
      </w:pPr>
      <w:r>
        <w:rPr>
          <w:rFonts w:ascii="Arial" w:hAnsi="Arial" w:cs="Arial"/>
          <w:b/>
          <w:sz w:val="24"/>
          <w:szCs w:val="24"/>
        </w:rPr>
        <w:t xml:space="preserve">Answer to question 6 a-d: </w:t>
      </w:r>
      <w:r>
        <w:rPr>
          <w:rFonts w:ascii="Arial" w:hAnsi="Arial" w:cs="Arial"/>
          <w:sz w:val="24"/>
          <w:szCs w:val="24"/>
        </w:rPr>
        <w:t>Not applicable</w:t>
      </w:r>
    </w:p>
    <w:p w14:paraId="7E95A7C6" w14:textId="77777777" w:rsidR="001579AC" w:rsidRPr="0049620E" w:rsidRDefault="001579AC" w:rsidP="004361F4">
      <w:pPr>
        <w:pStyle w:val="ListParagraph"/>
        <w:ind w:left="796"/>
        <w:rPr>
          <w:rFonts w:ascii="Arial" w:hAnsi="Arial" w:cs="Arial"/>
          <w:sz w:val="24"/>
          <w:szCs w:val="24"/>
        </w:rPr>
      </w:pPr>
    </w:p>
    <w:p w14:paraId="4E525A47" w14:textId="03DB4AA0" w:rsidR="001579AC" w:rsidRPr="0049620E" w:rsidRDefault="004361F4" w:rsidP="004361F4">
      <w:pPr>
        <w:pStyle w:val="ListParagraph"/>
        <w:ind w:left="0"/>
        <w:rPr>
          <w:rFonts w:ascii="Arial" w:hAnsi="Arial" w:cs="Arial"/>
          <w:sz w:val="24"/>
          <w:szCs w:val="24"/>
        </w:rPr>
      </w:pPr>
      <w:r w:rsidRPr="004361F4">
        <w:rPr>
          <w:rFonts w:ascii="Arial" w:hAnsi="Arial" w:cs="Arial"/>
          <w:b/>
          <w:sz w:val="24"/>
          <w:szCs w:val="24"/>
        </w:rPr>
        <w:t>Question 7:</w:t>
      </w:r>
      <w:r>
        <w:rPr>
          <w:rFonts w:ascii="Arial" w:hAnsi="Arial" w:cs="Arial"/>
          <w:sz w:val="24"/>
          <w:szCs w:val="24"/>
        </w:rPr>
        <w:t xml:space="preserve"> </w:t>
      </w:r>
      <w:r w:rsidR="001579AC" w:rsidRPr="0049620E">
        <w:rPr>
          <w:rFonts w:ascii="Arial" w:hAnsi="Arial" w:cs="Arial"/>
          <w:sz w:val="24"/>
          <w:szCs w:val="24"/>
        </w:rPr>
        <w:t>How many pre-booked flights did the higher education institution cancel in the year between 1 August 2013 and 31 July 2014 and what was the total value of those flights (in pound sterling)?</w:t>
      </w:r>
    </w:p>
    <w:p w14:paraId="23FD4477" w14:textId="306E173B" w:rsidR="00E24FC4" w:rsidRPr="003524EB" w:rsidRDefault="00E24FC4" w:rsidP="003524EB">
      <w:pPr>
        <w:rPr>
          <w:rFonts w:ascii="Arial" w:hAnsi="Arial" w:cs="Arial"/>
          <w:sz w:val="24"/>
          <w:szCs w:val="24"/>
        </w:rPr>
      </w:pPr>
      <w:r w:rsidRPr="003524EB">
        <w:rPr>
          <w:rFonts w:ascii="Arial" w:hAnsi="Arial" w:cs="Arial"/>
          <w:b/>
          <w:sz w:val="24"/>
          <w:szCs w:val="24"/>
        </w:rPr>
        <w:t>Response to question 7:</w:t>
      </w:r>
      <w:r w:rsidRPr="003524EB">
        <w:rPr>
          <w:rFonts w:ascii="Arial" w:hAnsi="Arial" w:cs="Arial"/>
          <w:sz w:val="24"/>
          <w:szCs w:val="24"/>
        </w:rPr>
        <w:t xml:space="preserve"> </w:t>
      </w:r>
      <w:r w:rsidR="004F2882" w:rsidRPr="003524EB">
        <w:rPr>
          <w:rFonts w:ascii="Arial" w:hAnsi="Arial" w:cs="Arial"/>
          <w:sz w:val="24"/>
          <w:szCs w:val="24"/>
        </w:rPr>
        <w:t>Response as for question 4</w:t>
      </w:r>
      <w:r w:rsidRPr="003524EB">
        <w:rPr>
          <w:rFonts w:ascii="Arial" w:hAnsi="Arial" w:cs="Arial"/>
          <w:sz w:val="24"/>
          <w:szCs w:val="24"/>
        </w:rPr>
        <w:t>.</w:t>
      </w:r>
    </w:p>
    <w:p w14:paraId="62BD4FD9" w14:textId="77777777" w:rsidR="001579AC" w:rsidRPr="0049620E" w:rsidRDefault="001579AC" w:rsidP="004361F4">
      <w:pPr>
        <w:pStyle w:val="ListParagraph"/>
        <w:ind w:left="76"/>
        <w:rPr>
          <w:rFonts w:ascii="Arial" w:hAnsi="Arial" w:cs="Arial"/>
          <w:sz w:val="24"/>
          <w:szCs w:val="24"/>
        </w:rPr>
      </w:pPr>
    </w:p>
    <w:p w14:paraId="13AD11AD" w14:textId="0ECA8736" w:rsidR="001579AC" w:rsidRDefault="004361F4" w:rsidP="004361F4">
      <w:pPr>
        <w:pStyle w:val="ListParagraph"/>
        <w:ind w:left="0"/>
        <w:rPr>
          <w:rFonts w:ascii="Arial" w:hAnsi="Arial" w:cs="Arial"/>
          <w:sz w:val="24"/>
          <w:szCs w:val="24"/>
        </w:rPr>
      </w:pPr>
      <w:r w:rsidRPr="004361F4">
        <w:rPr>
          <w:rFonts w:ascii="Arial" w:hAnsi="Arial" w:cs="Arial"/>
          <w:b/>
          <w:sz w:val="24"/>
          <w:szCs w:val="24"/>
        </w:rPr>
        <w:lastRenderedPageBreak/>
        <w:t>Question 8:</w:t>
      </w:r>
      <w:r>
        <w:rPr>
          <w:rFonts w:ascii="Arial" w:hAnsi="Arial" w:cs="Arial"/>
          <w:sz w:val="24"/>
          <w:szCs w:val="24"/>
        </w:rPr>
        <w:t xml:space="preserve"> </w:t>
      </w:r>
      <w:r w:rsidR="001579AC" w:rsidRPr="0049620E">
        <w:rPr>
          <w:rFonts w:ascii="Arial" w:hAnsi="Arial" w:cs="Arial"/>
          <w:sz w:val="24"/>
          <w:szCs w:val="24"/>
        </w:rPr>
        <w:t>How much (in pound sterling) was spent on hotel accommodation for the vice-chancellor</w:t>
      </w:r>
      <w:r w:rsidR="001579AC" w:rsidRPr="0049620E">
        <w:rPr>
          <w:rFonts w:ascii="Arial" w:hAnsi="Arial" w:cs="Arial"/>
          <w:color w:val="FF0000"/>
          <w:sz w:val="24"/>
          <w:szCs w:val="24"/>
        </w:rPr>
        <w:t xml:space="preserve"> </w:t>
      </w:r>
      <w:r w:rsidR="001579AC" w:rsidRPr="0049620E">
        <w:rPr>
          <w:rFonts w:ascii="Arial" w:hAnsi="Arial" w:cs="Arial"/>
          <w:sz w:val="24"/>
          <w:szCs w:val="24"/>
        </w:rPr>
        <w:t>in the year ending 31 July 2014?</w:t>
      </w:r>
    </w:p>
    <w:p w14:paraId="3074FB68" w14:textId="77777777" w:rsidR="004F2882" w:rsidRDefault="004F2882" w:rsidP="004361F4">
      <w:pPr>
        <w:pStyle w:val="ListParagraph"/>
        <w:ind w:left="0"/>
        <w:rPr>
          <w:rFonts w:ascii="Arial" w:hAnsi="Arial" w:cs="Arial"/>
          <w:sz w:val="24"/>
          <w:szCs w:val="24"/>
        </w:rPr>
      </w:pPr>
    </w:p>
    <w:p w14:paraId="12DD9C9A" w14:textId="0A7E108C" w:rsidR="004F2882" w:rsidRPr="004F2882" w:rsidRDefault="004F2882" w:rsidP="004361F4">
      <w:pPr>
        <w:pStyle w:val="ListParagraph"/>
        <w:ind w:left="0"/>
        <w:rPr>
          <w:rFonts w:ascii="Arial" w:hAnsi="Arial" w:cs="Arial"/>
          <w:sz w:val="24"/>
          <w:szCs w:val="24"/>
        </w:rPr>
      </w:pPr>
      <w:r>
        <w:rPr>
          <w:rFonts w:ascii="Arial" w:hAnsi="Arial" w:cs="Arial"/>
          <w:b/>
          <w:sz w:val="24"/>
          <w:szCs w:val="24"/>
        </w:rPr>
        <w:t xml:space="preserve">Response to question 8: </w:t>
      </w:r>
      <w:r w:rsidRPr="004F2882">
        <w:rPr>
          <w:rFonts w:ascii="Arial" w:hAnsi="Arial" w:cs="Arial"/>
          <w:sz w:val="24"/>
          <w:szCs w:val="24"/>
        </w:rPr>
        <w:t>Response as for question 4.</w:t>
      </w:r>
    </w:p>
    <w:p w14:paraId="718BC527" w14:textId="77777777" w:rsidR="001579AC" w:rsidRPr="0049620E" w:rsidRDefault="001579AC" w:rsidP="004361F4">
      <w:pPr>
        <w:pStyle w:val="ListParagraph"/>
        <w:ind w:left="0"/>
        <w:rPr>
          <w:rFonts w:ascii="Arial" w:hAnsi="Arial" w:cs="Arial"/>
          <w:sz w:val="24"/>
          <w:szCs w:val="24"/>
        </w:rPr>
      </w:pPr>
    </w:p>
    <w:p w14:paraId="1A1768EC" w14:textId="77777777" w:rsidR="001579AC" w:rsidRPr="0049620E" w:rsidRDefault="001579AC" w:rsidP="004361F4">
      <w:pPr>
        <w:pStyle w:val="ListParagraph"/>
        <w:ind w:left="76"/>
        <w:rPr>
          <w:rFonts w:ascii="Arial" w:hAnsi="Arial" w:cs="Arial"/>
          <w:sz w:val="24"/>
          <w:szCs w:val="24"/>
        </w:rPr>
      </w:pPr>
    </w:p>
    <w:p w14:paraId="0F20F40A" w14:textId="0AB1E71B" w:rsidR="001579AC" w:rsidRDefault="004361F4" w:rsidP="004361F4">
      <w:pPr>
        <w:pStyle w:val="ListParagraph"/>
        <w:ind w:left="0"/>
        <w:rPr>
          <w:rFonts w:ascii="Arial" w:hAnsi="Arial" w:cs="Arial"/>
          <w:sz w:val="24"/>
          <w:szCs w:val="24"/>
        </w:rPr>
      </w:pPr>
      <w:r w:rsidRPr="004361F4">
        <w:rPr>
          <w:rFonts w:ascii="Arial" w:hAnsi="Arial" w:cs="Arial"/>
          <w:b/>
          <w:sz w:val="24"/>
          <w:szCs w:val="24"/>
        </w:rPr>
        <w:t>Question 9:</w:t>
      </w:r>
      <w:r>
        <w:rPr>
          <w:rFonts w:ascii="Arial" w:hAnsi="Arial" w:cs="Arial"/>
          <w:sz w:val="24"/>
          <w:szCs w:val="24"/>
        </w:rPr>
        <w:t xml:space="preserve"> </w:t>
      </w:r>
      <w:r w:rsidR="001579AC" w:rsidRPr="0049620E">
        <w:rPr>
          <w:rFonts w:ascii="Arial" w:hAnsi="Arial" w:cs="Arial"/>
          <w:sz w:val="24"/>
          <w:szCs w:val="24"/>
        </w:rPr>
        <w:t>How many members of staff (excluding the vice-chancellor) at the university had emoluments (excluding pension costs but including benefits in kind) within the following remuneration bands in the year ending 31 July 2014:</w:t>
      </w:r>
    </w:p>
    <w:p w14:paraId="542B4A0E" w14:textId="77777777" w:rsidR="009F3EBF" w:rsidRDefault="009F3EBF" w:rsidP="004361F4">
      <w:pPr>
        <w:pStyle w:val="ListParagraph"/>
        <w:ind w:left="0"/>
        <w:rPr>
          <w:rFonts w:ascii="Arial" w:hAnsi="Arial" w:cs="Arial"/>
          <w:sz w:val="24"/>
          <w:szCs w:val="24"/>
        </w:rPr>
      </w:pPr>
    </w:p>
    <w:tbl>
      <w:tblPr>
        <w:tblStyle w:val="TableGrid"/>
        <w:tblW w:w="0" w:type="auto"/>
        <w:tblInd w:w="421" w:type="dxa"/>
        <w:tblLayout w:type="fixed"/>
        <w:tblLook w:val="04A0" w:firstRow="1" w:lastRow="0" w:firstColumn="1" w:lastColumn="0" w:noHBand="0" w:noVBand="1"/>
      </w:tblPr>
      <w:tblGrid>
        <w:gridCol w:w="3969"/>
        <w:gridCol w:w="3827"/>
      </w:tblGrid>
      <w:tr w:rsidR="009F3EBF" w14:paraId="33C60F51" w14:textId="77777777" w:rsidTr="00581965">
        <w:tc>
          <w:tcPr>
            <w:tcW w:w="3969" w:type="dxa"/>
          </w:tcPr>
          <w:p w14:paraId="7F0C17DF" w14:textId="3CD2F6AE" w:rsidR="009F3EBF" w:rsidRDefault="009F3EBF" w:rsidP="009F3EBF">
            <w:pPr>
              <w:pStyle w:val="ListParagraph"/>
              <w:ind w:left="76"/>
              <w:rPr>
                <w:rFonts w:ascii="Arial" w:hAnsi="Arial" w:cs="Arial"/>
                <w:sz w:val="24"/>
                <w:szCs w:val="24"/>
              </w:rPr>
            </w:pPr>
            <w:r w:rsidRPr="0049620E">
              <w:rPr>
                <w:rFonts w:ascii="Arial" w:hAnsi="Arial" w:cs="Arial"/>
                <w:sz w:val="24"/>
                <w:szCs w:val="24"/>
              </w:rPr>
              <w:t>£100,000-£149,999</w:t>
            </w:r>
          </w:p>
        </w:tc>
        <w:tc>
          <w:tcPr>
            <w:tcW w:w="3827" w:type="dxa"/>
          </w:tcPr>
          <w:p w14:paraId="0DFCBC07" w14:textId="38980E58" w:rsidR="009F3EBF" w:rsidRDefault="009F3EBF" w:rsidP="004361F4">
            <w:pPr>
              <w:pStyle w:val="ListParagraph"/>
              <w:ind w:left="0"/>
              <w:rPr>
                <w:rFonts w:ascii="Arial" w:hAnsi="Arial" w:cs="Arial"/>
                <w:sz w:val="24"/>
                <w:szCs w:val="24"/>
              </w:rPr>
            </w:pPr>
            <w:r>
              <w:rPr>
                <w:rFonts w:ascii="Arial" w:hAnsi="Arial" w:cs="Arial"/>
                <w:sz w:val="24"/>
                <w:szCs w:val="24"/>
              </w:rPr>
              <w:t>Answer as Question 1</w:t>
            </w:r>
          </w:p>
        </w:tc>
      </w:tr>
      <w:tr w:rsidR="009F3EBF" w14:paraId="47AC289F" w14:textId="77777777" w:rsidTr="00581965">
        <w:tc>
          <w:tcPr>
            <w:tcW w:w="3969" w:type="dxa"/>
          </w:tcPr>
          <w:p w14:paraId="504667CC" w14:textId="7279FE0C" w:rsidR="009F3EBF" w:rsidRDefault="009F3EBF" w:rsidP="009F3EBF">
            <w:pPr>
              <w:pStyle w:val="ListParagraph"/>
              <w:ind w:left="76"/>
              <w:rPr>
                <w:rFonts w:ascii="Arial" w:hAnsi="Arial" w:cs="Arial"/>
                <w:sz w:val="24"/>
                <w:szCs w:val="24"/>
              </w:rPr>
            </w:pPr>
            <w:r w:rsidRPr="0049620E">
              <w:rPr>
                <w:rFonts w:ascii="Arial" w:hAnsi="Arial" w:cs="Arial"/>
                <w:sz w:val="24"/>
                <w:szCs w:val="24"/>
              </w:rPr>
              <w:t>£150,000-£199,999</w:t>
            </w:r>
          </w:p>
        </w:tc>
        <w:tc>
          <w:tcPr>
            <w:tcW w:w="3827" w:type="dxa"/>
          </w:tcPr>
          <w:p w14:paraId="3808E0FD" w14:textId="75BE4DB6" w:rsidR="009F3EBF" w:rsidRDefault="009F3EBF" w:rsidP="004361F4">
            <w:pPr>
              <w:pStyle w:val="ListParagraph"/>
              <w:ind w:left="0"/>
              <w:rPr>
                <w:rFonts w:ascii="Arial" w:hAnsi="Arial" w:cs="Arial"/>
                <w:sz w:val="24"/>
                <w:szCs w:val="24"/>
              </w:rPr>
            </w:pPr>
            <w:r>
              <w:rPr>
                <w:rFonts w:ascii="Arial" w:hAnsi="Arial" w:cs="Arial"/>
                <w:sz w:val="24"/>
                <w:szCs w:val="24"/>
              </w:rPr>
              <w:t>Answer as Question 1</w:t>
            </w:r>
          </w:p>
        </w:tc>
      </w:tr>
      <w:tr w:rsidR="009F3EBF" w14:paraId="06184B89" w14:textId="77777777" w:rsidTr="00581965">
        <w:tc>
          <w:tcPr>
            <w:tcW w:w="3969" w:type="dxa"/>
          </w:tcPr>
          <w:p w14:paraId="329F2604" w14:textId="4D13FDBC" w:rsidR="009F3EBF" w:rsidRDefault="009F3EBF" w:rsidP="009F3EBF">
            <w:pPr>
              <w:pStyle w:val="ListParagraph"/>
              <w:ind w:left="76"/>
              <w:rPr>
                <w:rFonts w:ascii="Arial" w:hAnsi="Arial" w:cs="Arial"/>
                <w:sz w:val="24"/>
                <w:szCs w:val="24"/>
              </w:rPr>
            </w:pPr>
            <w:r w:rsidRPr="0049620E">
              <w:rPr>
                <w:rFonts w:ascii="Arial" w:hAnsi="Arial" w:cs="Arial"/>
                <w:sz w:val="24"/>
                <w:szCs w:val="24"/>
              </w:rPr>
              <w:t>£200,000-£249,999</w:t>
            </w:r>
          </w:p>
        </w:tc>
        <w:tc>
          <w:tcPr>
            <w:tcW w:w="3827" w:type="dxa"/>
          </w:tcPr>
          <w:p w14:paraId="1E824185" w14:textId="20B83B20" w:rsidR="009F3EBF" w:rsidRDefault="009F3EBF" w:rsidP="004361F4">
            <w:pPr>
              <w:pStyle w:val="ListParagraph"/>
              <w:ind w:left="0"/>
              <w:rPr>
                <w:rFonts w:ascii="Arial" w:hAnsi="Arial" w:cs="Arial"/>
                <w:sz w:val="24"/>
                <w:szCs w:val="24"/>
              </w:rPr>
            </w:pPr>
            <w:r>
              <w:rPr>
                <w:rFonts w:ascii="Arial" w:hAnsi="Arial" w:cs="Arial"/>
                <w:sz w:val="24"/>
                <w:szCs w:val="24"/>
              </w:rPr>
              <w:t>Answer as Question 1</w:t>
            </w:r>
          </w:p>
        </w:tc>
      </w:tr>
      <w:tr w:rsidR="009F3EBF" w14:paraId="5BB3501C" w14:textId="77777777" w:rsidTr="00581965">
        <w:tc>
          <w:tcPr>
            <w:tcW w:w="3969" w:type="dxa"/>
          </w:tcPr>
          <w:p w14:paraId="6D166D6E" w14:textId="12F9EAF1" w:rsidR="009F3EBF" w:rsidRDefault="009F3EBF" w:rsidP="009F3EBF">
            <w:pPr>
              <w:pStyle w:val="ListParagraph"/>
              <w:ind w:left="76"/>
              <w:rPr>
                <w:rFonts w:ascii="Arial" w:hAnsi="Arial" w:cs="Arial"/>
                <w:sz w:val="24"/>
                <w:szCs w:val="24"/>
              </w:rPr>
            </w:pPr>
            <w:r w:rsidRPr="0049620E">
              <w:rPr>
                <w:rFonts w:ascii="Arial" w:hAnsi="Arial" w:cs="Arial"/>
                <w:sz w:val="24"/>
                <w:szCs w:val="24"/>
              </w:rPr>
              <w:t>£250,000-£299,999</w:t>
            </w:r>
          </w:p>
        </w:tc>
        <w:tc>
          <w:tcPr>
            <w:tcW w:w="3827" w:type="dxa"/>
          </w:tcPr>
          <w:p w14:paraId="10710AAD" w14:textId="56C105C7" w:rsidR="009F3EBF" w:rsidRDefault="009F3EBF" w:rsidP="004361F4">
            <w:pPr>
              <w:pStyle w:val="ListParagraph"/>
              <w:ind w:left="0"/>
              <w:rPr>
                <w:rFonts w:ascii="Arial" w:hAnsi="Arial" w:cs="Arial"/>
                <w:sz w:val="24"/>
                <w:szCs w:val="24"/>
              </w:rPr>
            </w:pPr>
            <w:r>
              <w:rPr>
                <w:rFonts w:ascii="Arial" w:hAnsi="Arial" w:cs="Arial"/>
                <w:sz w:val="24"/>
                <w:szCs w:val="24"/>
              </w:rPr>
              <w:t>None in this band</w:t>
            </w:r>
          </w:p>
        </w:tc>
      </w:tr>
      <w:tr w:rsidR="009F3EBF" w14:paraId="19C10488" w14:textId="77777777" w:rsidTr="00581965">
        <w:tc>
          <w:tcPr>
            <w:tcW w:w="3969" w:type="dxa"/>
          </w:tcPr>
          <w:p w14:paraId="09152408" w14:textId="7D09B3ED" w:rsidR="009F3EBF" w:rsidRDefault="009F3EBF" w:rsidP="009F3EBF">
            <w:pPr>
              <w:pStyle w:val="ListParagraph"/>
              <w:ind w:left="76"/>
              <w:rPr>
                <w:rFonts w:ascii="Arial" w:hAnsi="Arial" w:cs="Arial"/>
                <w:sz w:val="24"/>
                <w:szCs w:val="24"/>
              </w:rPr>
            </w:pPr>
            <w:r w:rsidRPr="0049620E">
              <w:rPr>
                <w:rFonts w:ascii="Arial" w:hAnsi="Arial" w:cs="Arial"/>
                <w:sz w:val="24"/>
                <w:szCs w:val="24"/>
              </w:rPr>
              <w:t>£300,000-£349,999</w:t>
            </w:r>
          </w:p>
        </w:tc>
        <w:tc>
          <w:tcPr>
            <w:tcW w:w="3827" w:type="dxa"/>
          </w:tcPr>
          <w:p w14:paraId="0B1402ED" w14:textId="46078440" w:rsidR="009F3EBF" w:rsidRDefault="009F3EBF" w:rsidP="004361F4">
            <w:pPr>
              <w:pStyle w:val="ListParagraph"/>
              <w:ind w:left="0"/>
              <w:rPr>
                <w:rFonts w:ascii="Arial" w:hAnsi="Arial" w:cs="Arial"/>
                <w:sz w:val="24"/>
                <w:szCs w:val="24"/>
              </w:rPr>
            </w:pPr>
            <w:r>
              <w:rPr>
                <w:rFonts w:ascii="Arial" w:hAnsi="Arial" w:cs="Arial"/>
                <w:sz w:val="24"/>
                <w:szCs w:val="24"/>
              </w:rPr>
              <w:t>None in this band</w:t>
            </w:r>
          </w:p>
        </w:tc>
      </w:tr>
      <w:tr w:rsidR="009F3EBF" w14:paraId="56410EC5" w14:textId="77777777" w:rsidTr="00581965">
        <w:tc>
          <w:tcPr>
            <w:tcW w:w="3969" w:type="dxa"/>
          </w:tcPr>
          <w:p w14:paraId="1CD7A55B" w14:textId="4D2FA9F6" w:rsidR="009F3EBF" w:rsidRDefault="009F3EBF" w:rsidP="009F3EBF">
            <w:pPr>
              <w:pStyle w:val="ListParagraph"/>
              <w:ind w:left="76"/>
              <w:rPr>
                <w:rFonts w:ascii="Arial" w:hAnsi="Arial" w:cs="Arial"/>
                <w:sz w:val="24"/>
                <w:szCs w:val="24"/>
              </w:rPr>
            </w:pPr>
            <w:r w:rsidRPr="0049620E">
              <w:rPr>
                <w:rFonts w:ascii="Arial" w:hAnsi="Arial" w:cs="Arial"/>
                <w:sz w:val="24"/>
                <w:szCs w:val="24"/>
              </w:rPr>
              <w:t>£350,000-£399,999</w:t>
            </w:r>
          </w:p>
        </w:tc>
        <w:tc>
          <w:tcPr>
            <w:tcW w:w="3827" w:type="dxa"/>
          </w:tcPr>
          <w:p w14:paraId="17EF66A2" w14:textId="296966BD" w:rsidR="009F3EBF" w:rsidRDefault="009F3EBF" w:rsidP="004361F4">
            <w:pPr>
              <w:pStyle w:val="ListParagraph"/>
              <w:ind w:left="0"/>
              <w:rPr>
                <w:rFonts w:ascii="Arial" w:hAnsi="Arial" w:cs="Arial"/>
                <w:sz w:val="24"/>
                <w:szCs w:val="24"/>
              </w:rPr>
            </w:pPr>
            <w:r>
              <w:rPr>
                <w:rFonts w:ascii="Arial" w:hAnsi="Arial" w:cs="Arial"/>
                <w:sz w:val="24"/>
                <w:szCs w:val="24"/>
              </w:rPr>
              <w:t>None in this band</w:t>
            </w:r>
          </w:p>
        </w:tc>
      </w:tr>
    </w:tbl>
    <w:p w14:paraId="1BC4DC7F" w14:textId="77777777" w:rsidR="009F3EBF" w:rsidRPr="0049620E" w:rsidRDefault="009F3EBF" w:rsidP="004361F4">
      <w:pPr>
        <w:pStyle w:val="ListParagraph"/>
        <w:ind w:left="0"/>
        <w:rPr>
          <w:rFonts w:ascii="Arial" w:hAnsi="Arial" w:cs="Arial"/>
          <w:sz w:val="24"/>
          <w:szCs w:val="24"/>
        </w:rPr>
      </w:pPr>
    </w:p>
    <w:p w14:paraId="033C6690" w14:textId="77777777" w:rsidR="001579AC" w:rsidRPr="0049620E" w:rsidRDefault="001579AC" w:rsidP="004361F4">
      <w:pPr>
        <w:pStyle w:val="ListParagraph"/>
        <w:ind w:left="76"/>
        <w:rPr>
          <w:rFonts w:ascii="Arial" w:hAnsi="Arial" w:cs="Arial"/>
          <w:sz w:val="24"/>
          <w:szCs w:val="24"/>
        </w:rPr>
      </w:pPr>
    </w:p>
    <w:p w14:paraId="3F375FE7" w14:textId="65FBAB08" w:rsidR="001579AC" w:rsidRPr="0049620E" w:rsidRDefault="004361F4" w:rsidP="004361F4">
      <w:pPr>
        <w:pStyle w:val="ListParagraph"/>
        <w:ind w:left="0"/>
        <w:rPr>
          <w:rFonts w:ascii="Arial" w:hAnsi="Arial" w:cs="Arial"/>
          <w:sz w:val="24"/>
          <w:szCs w:val="24"/>
        </w:rPr>
      </w:pPr>
      <w:r w:rsidRPr="004361F4">
        <w:rPr>
          <w:rFonts w:ascii="Arial" w:hAnsi="Arial" w:cs="Arial"/>
          <w:b/>
          <w:sz w:val="24"/>
          <w:szCs w:val="24"/>
        </w:rPr>
        <w:t>Question 10:</w:t>
      </w:r>
      <w:r>
        <w:rPr>
          <w:rFonts w:ascii="Arial" w:hAnsi="Arial" w:cs="Arial"/>
          <w:sz w:val="24"/>
          <w:szCs w:val="24"/>
        </w:rPr>
        <w:t xml:space="preserve"> </w:t>
      </w:r>
      <w:r w:rsidR="001579AC" w:rsidRPr="0049620E">
        <w:rPr>
          <w:rFonts w:ascii="Arial" w:hAnsi="Arial" w:cs="Arial"/>
          <w:sz w:val="24"/>
          <w:szCs w:val="24"/>
        </w:rPr>
        <w:t>How many members does the university’s Remuneration Committee have?</w:t>
      </w:r>
    </w:p>
    <w:p w14:paraId="4A670699" w14:textId="2B8E49C4" w:rsidR="001579AC" w:rsidRPr="004F2882" w:rsidRDefault="004F2882" w:rsidP="004F2882">
      <w:pPr>
        <w:rPr>
          <w:rFonts w:ascii="Arial" w:hAnsi="Arial" w:cs="Arial"/>
          <w:sz w:val="24"/>
          <w:szCs w:val="24"/>
        </w:rPr>
      </w:pPr>
      <w:r>
        <w:rPr>
          <w:rFonts w:ascii="Arial" w:hAnsi="Arial" w:cs="Arial"/>
          <w:b/>
          <w:sz w:val="24"/>
          <w:szCs w:val="24"/>
        </w:rPr>
        <w:t xml:space="preserve">Response to question 10: </w:t>
      </w:r>
      <w:r>
        <w:rPr>
          <w:rFonts w:ascii="Arial" w:hAnsi="Arial" w:cs="Arial"/>
          <w:sz w:val="24"/>
          <w:szCs w:val="24"/>
        </w:rPr>
        <w:t>4.</w:t>
      </w:r>
    </w:p>
    <w:p w14:paraId="3B767C37" w14:textId="02DD42E7" w:rsidR="001579AC" w:rsidRDefault="004361F4" w:rsidP="004361F4">
      <w:pPr>
        <w:pStyle w:val="ListParagraph"/>
        <w:ind w:left="0"/>
        <w:rPr>
          <w:rFonts w:ascii="Arial" w:hAnsi="Arial" w:cs="Arial"/>
          <w:sz w:val="24"/>
          <w:szCs w:val="24"/>
        </w:rPr>
      </w:pPr>
      <w:r w:rsidRPr="004361F4">
        <w:rPr>
          <w:rFonts w:ascii="Arial" w:hAnsi="Arial" w:cs="Arial"/>
          <w:b/>
          <w:sz w:val="24"/>
          <w:szCs w:val="24"/>
        </w:rPr>
        <w:t>Question 11:</w:t>
      </w:r>
      <w:r>
        <w:rPr>
          <w:rFonts w:ascii="Arial" w:hAnsi="Arial" w:cs="Arial"/>
          <w:sz w:val="24"/>
          <w:szCs w:val="24"/>
        </w:rPr>
        <w:t xml:space="preserve"> </w:t>
      </w:r>
      <w:r w:rsidR="001579AC" w:rsidRPr="0049620E">
        <w:rPr>
          <w:rFonts w:ascii="Arial" w:hAnsi="Arial" w:cs="Arial"/>
          <w:sz w:val="24"/>
          <w:szCs w:val="24"/>
        </w:rPr>
        <w:t>How many members of the university’s Remuneration Committee are paid employees of the university?</w:t>
      </w:r>
    </w:p>
    <w:p w14:paraId="0CB0B6ED" w14:textId="77777777" w:rsidR="004F2882" w:rsidRDefault="004F2882" w:rsidP="004361F4">
      <w:pPr>
        <w:pStyle w:val="ListParagraph"/>
        <w:ind w:left="0"/>
        <w:rPr>
          <w:rFonts w:ascii="Arial" w:hAnsi="Arial" w:cs="Arial"/>
          <w:sz w:val="24"/>
          <w:szCs w:val="24"/>
        </w:rPr>
      </w:pPr>
    </w:p>
    <w:p w14:paraId="726669F3" w14:textId="17D8C6B4" w:rsidR="004F2882" w:rsidRPr="004F2882" w:rsidRDefault="004F2882" w:rsidP="004361F4">
      <w:pPr>
        <w:pStyle w:val="ListParagraph"/>
        <w:ind w:left="0"/>
        <w:rPr>
          <w:rFonts w:ascii="Arial" w:hAnsi="Arial" w:cs="Arial"/>
          <w:sz w:val="24"/>
          <w:szCs w:val="24"/>
        </w:rPr>
      </w:pPr>
      <w:r>
        <w:rPr>
          <w:rFonts w:ascii="Arial" w:hAnsi="Arial" w:cs="Arial"/>
          <w:b/>
          <w:sz w:val="24"/>
          <w:szCs w:val="24"/>
        </w:rPr>
        <w:t>Response to question 11:</w:t>
      </w:r>
      <w:r>
        <w:rPr>
          <w:rFonts w:ascii="Arial" w:hAnsi="Arial" w:cs="Arial"/>
          <w:sz w:val="24"/>
          <w:szCs w:val="24"/>
        </w:rPr>
        <w:t xml:space="preserve"> None.</w:t>
      </w:r>
    </w:p>
    <w:p w14:paraId="4B882E02" w14:textId="77777777" w:rsidR="001579AC" w:rsidRPr="0049620E" w:rsidRDefault="001579AC" w:rsidP="004361F4">
      <w:pPr>
        <w:pStyle w:val="ListParagraph"/>
        <w:ind w:left="0"/>
        <w:rPr>
          <w:rFonts w:ascii="Arial" w:hAnsi="Arial" w:cs="Arial"/>
          <w:sz w:val="24"/>
          <w:szCs w:val="24"/>
        </w:rPr>
      </w:pPr>
    </w:p>
    <w:p w14:paraId="0F40F7E4" w14:textId="7D5C4818" w:rsidR="001579AC" w:rsidRPr="0049620E" w:rsidRDefault="004361F4" w:rsidP="004361F4">
      <w:pPr>
        <w:pStyle w:val="ListParagraph"/>
        <w:ind w:left="0"/>
        <w:rPr>
          <w:rFonts w:ascii="Arial" w:hAnsi="Arial" w:cs="Arial"/>
          <w:sz w:val="24"/>
          <w:szCs w:val="24"/>
        </w:rPr>
      </w:pPr>
      <w:r w:rsidRPr="009F3EBF">
        <w:rPr>
          <w:rFonts w:ascii="Arial" w:hAnsi="Arial" w:cs="Arial"/>
          <w:b/>
          <w:sz w:val="24"/>
          <w:szCs w:val="24"/>
        </w:rPr>
        <w:t>Question 12:</w:t>
      </w:r>
      <w:r>
        <w:rPr>
          <w:rFonts w:ascii="Arial" w:hAnsi="Arial" w:cs="Arial"/>
          <w:sz w:val="24"/>
          <w:szCs w:val="24"/>
        </w:rPr>
        <w:t xml:space="preserve"> </w:t>
      </w:r>
      <w:r w:rsidR="001579AC" w:rsidRPr="0049620E">
        <w:rPr>
          <w:rFonts w:ascii="Arial" w:hAnsi="Arial" w:cs="Arial"/>
          <w:sz w:val="24"/>
          <w:szCs w:val="24"/>
        </w:rPr>
        <w:t>How many independent members (defined as external and independent of the institution) of the university’s governing body are members of the Remuneration Committee?</w:t>
      </w:r>
    </w:p>
    <w:p w14:paraId="4A729A47" w14:textId="77777777" w:rsidR="001579AC" w:rsidRDefault="001579AC" w:rsidP="004361F4">
      <w:pPr>
        <w:pStyle w:val="ListParagraph"/>
        <w:ind w:left="0"/>
        <w:rPr>
          <w:rFonts w:ascii="Arial" w:hAnsi="Arial" w:cs="Arial"/>
          <w:sz w:val="24"/>
          <w:szCs w:val="24"/>
        </w:rPr>
      </w:pPr>
    </w:p>
    <w:p w14:paraId="724BB65D" w14:textId="5D1AD920" w:rsidR="004F2882" w:rsidRPr="004F2882" w:rsidRDefault="004F2882" w:rsidP="004361F4">
      <w:pPr>
        <w:pStyle w:val="ListParagraph"/>
        <w:ind w:left="0"/>
        <w:rPr>
          <w:rFonts w:ascii="Arial" w:hAnsi="Arial" w:cs="Arial"/>
          <w:sz w:val="24"/>
          <w:szCs w:val="24"/>
        </w:rPr>
      </w:pPr>
      <w:r>
        <w:rPr>
          <w:rFonts w:ascii="Arial" w:hAnsi="Arial" w:cs="Arial"/>
          <w:b/>
          <w:sz w:val="24"/>
          <w:szCs w:val="24"/>
        </w:rPr>
        <w:t xml:space="preserve">Response to question 12: </w:t>
      </w:r>
      <w:r>
        <w:rPr>
          <w:rFonts w:ascii="Arial" w:hAnsi="Arial" w:cs="Arial"/>
          <w:sz w:val="24"/>
          <w:szCs w:val="24"/>
        </w:rPr>
        <w:t>4.</w:t>
      </w:r>
    </w:p>
    <w:p w14:paraId="29957554" w14:textId="77777777" w:rsidR="001579AC" w:rsidRPr="0049620E" w:rsidRDefault="001579AC" w:rsidP="004361F4">
      <w:pPr>
        <w:pStyle w:val="ListParagraph"/>
        <w:ind w:left="76"/>
        <w:rPr>
          <w:rFonts w:ascii="Arial" w:hAnsi="Arial" w:cs="Arial"/>
          <w:sz w:val="24"/>
          <w:szCs w:val="24"/>
        </w:rPr>
      </w:pPr>
    </w:p>
    <w:p w14:paraId="65C2E1B1" w14:textId="5846B90E" w:rsidR="001579AC" w:rsidRPr="0049620E" w:rsidRDefault="004361F4" w:rsidP="004361F4">
      <w:pPr>
        <w:pStyle w:val="ListParagraph"/>
        <w:ind w:left="0"/>
        <w:rPr>
          <w:rFonts w:ascii="Arial" w:hAnsi="Arial" w:cs="Arial"/>
          <w:sz w:val="24"/>
          <w:szCs w:val="24"/>
        </w:rPr>
      </w:pPr>
      <w:r w:rsidRPr="009F3EBF">
        <w:rPr>
          <w:rFonts w:ascii="Arial" w:hAnsi="Arial" w:cs="Arial"/>
          <w:b/>
          <w:sz w:val="24"/>
          <w:szCs w:val="24"/>
        </w:rPr>
        <w:t>Question 13:</w:t>
      </w:r>
      <w:r>
        <w:rPr>
          <w:rFonts w:ascii="Arial" w:hAnsi="Arial" w:cs="Arial"/>
          <w:sz w:val="24"/>
          <w:szCs w:val="24"/>
        </w:rPr>
        <w:t xml:space="preserve"> </w:t>
      </w:r>
      <w:r w:rsidR="001579AC" w:rsidRPr="0049620E">
        <w:rPr>
          <w:rFonts w:ascii="Arial" w:hAnsi="Arial" w:cs="Arial"/>
          <w:sz w:val="24"/>
          <w:szCs w:val="24"/>
        </w:rPr>
        <w:t>Is the vice-chancellor of the university a member of the Remuneration Committee?</w:t>
      </w:r>
    </w:p>
    <w:p w14:paraId="00593CC4" w14:textId="77777777" w:rsidR="001579AC" w:rsidRDefault="001579AC" w:rsidP="004361F4">
      <w:pPr>
        <w:pStyle w:val="ListParagraph"/>
        <w:ind w:left="0"/>
        <w:rPr>
          <w:rFonts w:ascii="Arial" w:hAnsi="Arial" w:cs="Arial"/>
          <w:sz w:val="24"/>
          <w:szCs w:val="24"/>
        </w:rPr>
      </w:pPr>
    </w:p>
    <w:p w14:paraId="6A088C38" w14:textId="21DF9766" w:rsidR="004F2882" w:rsidRPr="004F2882" w:rsidRDefault="004F2882" w:rsidP="004361F4">
      <w:pPr>
        <w:pStyle w:val="ListParagraph"/>
        <w:ind w:left="0"/>
        <w:rPr>
          <w:rFonts w:ascii="Arial" w:hAnsi="Arial" w:cs="Arial"/>
          <w:sz w:val="24"/>
          <w:szCs w:val="24"/>
        </w:rPr>
      </w:pPr>
      <w:r>
        <w:rPr>
          <w:rFonts w:ascii="Arial" w:hAnsi="Arial" w:cs="Arial"/>
          <w:b/>
          <w:sz w:val="24"/>
          <w:szCs w:val="24"/>
        </w:rPr>
        <w:t>Response to question 13:</w:t>
      </w:r>
      <w:r>
        <w:rPr>
          <w:rFonts w:ascii="Arial" w:hAnsi="Arial" w:cs="Arial"/>
          <w:sz w:val="24"/>
          <w:szCs w:val="24"/>
        </w:rPr>
        <w:t xml:space="preserve"> No.</w:t>
      </w:r>
    </w:p>
    <w:p w14:paraId="7A7CC92C" w14:textId="77777777" w:rsidR="001579AC" w:rsidRPr="0049620E" w:rsidRDefault="001579AC" w:rsidP="004361F4">
      <w:pPr>
        <w:pStyle w:val="ListParagraph"/>
        <w:ind w:left="76"/>
        <w:rPr>
          <w:rFonts w:ascii="Arial" w:hAnsi="Arial" w:cs="Arial"/>
          <w:sz w:val="24"/>
          <w:szCs w:val="24"/>
        </w:rPr>
      </w:pPr>
    </w:p>
    <w:p w14:paraId="325E7782" w14:textId="2C363411" w:rsidR="00770629" w:rsidRDefault="004361F4" w:rsidP="004361F4">
      <w:pPr>
        <w:pStyle w:val="ListParagraph"/>
        <w:ind w:left="0"/>
        <w:rPr>
          <w:rFonts w:ascii="Arial" w:hAnsi="Arial" w:cs="Arial"/>
          <w:sz w:val="24"/>
          <w:szCs w:val="24"/>
        </w:rPr>
      </w:pPr>
      <w:r w:rsidRPr="009F3EBF">
        <w:rPr>
          <w:rFonts w:ascii="Arial" w:hAnsi="Arial" w:cs="Arial"/>
          <w:b/>
          <w:sz w:val="24"/>
          <w:szCs w:val="24"/>
        </w:rPr>
        <w:t>Question 14:</w:t>
      </w:r>
      <w:r>
        <w:rPr>
          <w:rFonts w:ascii="Arial" w:hAnsi="Arial" w:cs="Arial"/>
          <w:sz w:val="24"/>
          <w:szCs w:val="24"/>
        </w:rPr>
        <w:t xml:space="preserve"> </w:t>
      </w:r>
      <w:r w:rsidR="00770629" w:rsidRPr="0049620E">
        <w:rPr>
          <w:rFonts w:ascii="Arial" w:hAnsi="Arial" w:cs="Arial"/>
          <w:sz w:val="24"/>
          <w:szCs w:val="24"/>
        </w:rPr>
        <w:t xml:space="preserve">We would like to request a copy of the most recently ratified minutes for the Remuneration Committee. Please could a copy be emailed to: </w:t>
      </w:r>
      <w:hyperlink r:id="rId14" w:history="1">
        <w:r w:rsidR="00770629" w:rsidRPr="0049620E">
          <w:rPr>
            <w:rStyle w:val="Hyperlink"/>
            <w:rFonts w:ascii="Arial" w:hAnsi="Arial" w:cs="Arial"/>
            <w:sz w:val="24"/>
            <w:szCs w:val="24"/>
          </w:rPr>
          <w:t>vwilks@ucu.org.uk</w:t>
        </w:r>
      </w:hyperlink>
      <w:r w:rsidR="00770629" w:rsidRPr="0049620E">
        <w:rPr>
          <w:rFonts w:ascii="Arial" w:hAnsi="Arial" w:cs="Arial"/>
          <w:sz w:val="24"/>
          <w:szCs w:val="24"/>
        </w:rPr>
        <w:t>.</w:t>
      </w:r>
      <w:r w:rsidR="00770629" w:rsidRPr="0049620E">
        <w:rPr>
          <w:rFonts w:ascii="Arial" w:hAnsi="Arial" w:cs="Arial"/>
          <w:sz w:val="24"/>
          <w:szCs w:val="24"/>
        </w:rPr>
        <w:br/>
      </w:r>
    </w:p>
    <w:p w14:paraId="19BFD7FC" w14:textId="739043D1" w:rsidR="004F2882" w:rsidRDefault="004F2882" w:rsidP="004361F4">
      <w:pPr>
        <w:pStyle w:val="ListParagraph"/>
        <w:ind w:left="0"/>
        <w:rPr>
          <w:rFonts w:ascii="Arial" w:hAnsi="Arial" w:cs="Arial"/>
          <w:sz w:val="24"/>
          <w:szCs w:val="24"/>
        </w:rPr>
      </w:pPr>
      <w:r>
        <w:rPr>
          <w:rFonts w:ascii="Arial" w:hAnsi="Arial" w:cs="Arial"/>
          <w:b/>
          <w:sz w:val="24"/>
          <w:szCs w:val="24"/>
        </w:rPr>
        <w:lastRenderedPageBreak/>
        <w:t>Response to question 14:</w:t>
      </w:r>
      <w:r>
        <w:rPr>
          <w:rFonts w:ascii="Arial" w:hAnsi="Arial" w:cs="Arial"/>
          <w:sz w:val="24"/>
          <w:szCs w:val="24"/>
        </w:rPr>
        <w:t xml:space="preserve"> We would not release the above minutes as these are exempt under the Freedom of Information Act (Section 41 – Confidential information).</w:t>
      </w:r>
    </w:p>
    <w:p w14:paraId="2F232D5E" w14:textId="77777777" w:rsidR="004F2882" w:rsidRPr="004F2882" w:rsidRDefault="004F2882" w:rsidP="004361F4">
      <w:pPr>
        <w:pStyle w:val="ListParagraph"/>
        <w:ind w:left="0"/>
        <w:rPr>
          <w:rFonts w:ascii="Arial" w:hAnsi="Arial" w:cs="Arial"/>
          <w:sz w:val="24"/>
          <w:szCs w:val="24"/>
        </w:rPr>
      </w:pPr>
    </w:p>
    <w:p w14:paraId="6D1B734A" w14:textId="36782BD2" w:rsidR="00770629" w:rsidRPr="0049620E" w:rsidRDefault="004361F4" w:rsidP="004361F4">
      <w:pPr>
        <w:pStyle w:val="ListParagraph"/>
        <w:ind w:left="0"/>
        <w:rPr>
          <w:rFonts w:ascii="Arial" w:hAnsi="Arial" w:cs="Arial"/>
          <w:sz w:val="24"/>
          <w:szCs w:val="24"/>
        </w:rPr>
      </w:pPr>
      <w:r w:rsidRPr="009F3EBF">
        <w:rPr>
          <w:rFonts w:ascii="Arial" w:hAnsi="Arial" w:cs="Arial"/>
          <w:b/>
          <w:sz w:val="24"/>
          <w:szCs w:val="24"/>
        </w:rPr>
        <w:t>Question 15:</w:t>
      </w:r>
      <w:r>
        <w:rPr>
          <w:rFonts w:ascii="Arial" w:hAnsi="Arial" w:cs="Arial"/>
          <w:sz w:val="24"/>
          <w:szCs w:val="24"/>
        </w:rPr>
        <w:t xml:space="preserve"> </w:t>
      </w:r>
      <w:r w:rsidR="00770629" w:rsidRPr="0049620E">
        <w:rPr>
          <w:rFonts w:ascii="Arial" w:hAnsi="Arial" w:cs="Arial"/>
          <w:sz w:val="24"/>
          <w:szCs w:val="24"/>
        </w:rPr>
        <w:t>Does this higher education institution belong to any membership organisations?</w:t>
      </w:r>
      <w:r w:rsidR="00770629" w:rsidRPr="0049620E">
        <w:rPr>
          <w:rFonts w:ascii="Arial" w:hAnsi="Arial" w:cs="Arial"/>
          <w:sz w:val="24"/>
          <w:szCs w:val="24"/>
        </w:rPr>
        <w:br/>
        <w:t>This refers to membership of external organisations at institution level so for the institution as a whole rather than for individual departments or staff.</w:t>
      </w:r>
      <w:r w:rsidR="00770629" w:rsidRPr="0049620E">
        <w:rPr>
          <w:rFonts w:ascii="Arial" w:hAnsi="Arial" w:cs="Arial"/>
          <w:sz w:val="24"/>
          <w:szCs w:val="24"/>
        </w:rPr>
        <w:br/>
        <w:t xml:space="preserve">Specifically, we would like to know if the institution is a member of any of the university mission groups – groups of HEIs that organise together along a shared mission and through that group collectively campaign to influence public policy. For example, University Alliance, million+, GuildHE, and the Russell Group. We would also like to know if the university is a member of Universities UK. </w:t>
      </w:r>
    </w:p>
    <w:p w14:paraId="5122DF82" w14:textId="77777777" w:rsidR="00770629" w:rsidRDefault="00770629" w:rsidP="004361F4">
      <w:pPr>
        <w:rPr>
          <w:rFonts w:ascii="Arial" w:hAnsi="Arial" w:cs="Arial"/>
          <w:sz w:val="24"/>
          <w:szCs w:val="24"/>
        </w:rPr>
      </w:pPr>
      <w:r w:rsidRPr="0049620E">
        <w:rPr>
          <w:rFonts w:ascii="Arial" w:hAnsi="Arial" w:cs="Arial"/>
          <w:sz w:val="24"/>
          <w:szCs w:val="24"/>
        </w:rPr>
        <w:t>We would like to know the annual membership fees paid by the institution to belong to any such groups.</w:t>
      </w:r>
    </w:p>
    <w:p w14:paraId="00868C82" w14:textId="79C70EEF" w:rsidR="004F2882" w:rsidRPr="004F2882" w:rsidRDefault="004F2882" w:rsidP="004361F4">
      <w:pPr>
        <w:rPr>
          <w:rFonts w:ascii="Arial" w:hAnsi="Arial" w:cs="Arial"/>
          <w:b/>
          <w:sz w:val="24"/>
          <w:szCs w:val="24"/>
        </w:rPr>
      </w:pPr>
      <w:r>
        <w:rPr>
          <w:rFonts w:ascii="Arial" w:hAnsi="Arial" w:cs="Arial"/>
          <w:b/>
          <w:sz w:val="24"/>
          <w:szCs w:val="24"/>
        </w:rPr>
        <w:t xml:space="preserve">Response to question 15: </w:t>
      </w:r>
      <w:r w:rsidRPr="004F2882">
        <w:rPr>
          <w:rFonts w:ascii="Arial" w:hAnsi="Arial" w:cs="Arial"/>
          <w:sz w:val="24"/>
          <w:szCs w:val="24"/>
        </w:rPr>
        <w:t>No.</w:t>
      </w:r>
    </w:p>
    <w:p w14:paraId="41E5615B" w14:textId="3B35E13E" w:rsidR="00770629" w:rsidRPr="0049620E" w:rsidRDefault="004361F4" w:rsidP="004361F4">
      <w:pPr>
        <w:pStyle w:val="ListParagraph"/>
        <w:ind w:left="0"/>
        <w:rPr>
          <w:rFonts w:ascii="Arial" w:hAnsi="Arial" w:cs="Arial"/>
          <w:sz w:val="24"/>
          <w:szCs w:val="24"/>
        </w:rPr>
      </w:pPr>
      <w:r w:rsidRPr="009F3EBF">
        <w:rPr>
          <w:rFonts w:ascii="Arial" w:hAnsi="Arial" w:cs="Arial"/>
          <w:b/>
          <w:sz w:val="24"/>
          <w:szCs w:val="24"/>
        </w:rPr>
        <w:t>Question 15</w:t>
      </w:r>
      <w:r w:rsidR="00770629" w:rsidRPr="009F3EBF">
        <w:rPr>
          <w:rFonts w:ascii="Arial" w:hAnsi="Arial" w:cs="Arial"/>
          <w:b/>
          <w:sz w:val="24"/>
          <w:szCs w:val="24"/>
        </w:rPr>
        <w:t>a</w:t>
      </w:r>
      <w:r w:rsidR="00770629" w:rsidRPr="0049620E">
        <w:rPr>
          <w:rFonts w:ascii="Arial" w:hAnsi="Arial" w:cs="Arial"/>
          <w:sz w:val="24"/>
          <w:szCs w:val="24"/>
        </w:rPr>
        <w:t>. Please state the name of the organisations below:</w:t>
      </w:r>
    </w:p>
    <w:p w14:paraId="17D4C5D0" w14:textId="7D3AF930" w:rsidR="00770629" w:rsidRDefault="004361F4" w:rsidP="004361F4">
      <w:pPr>
        <w:pStyle w:val="ListParagraph"/>
        <w:ind w:left="0"/>
        <w:rPr>
          <w:rFonts w:ascii="Arial" w:hAnsi="Arial" w:cs="Arial"/>
          <w:sz w:val="24"/>
          <w:szCs w:val="24"/>
        </w:rPr>
      </w:pPr>
      <w:r w:rsidRPr="009F3EBF">
        <w:rPr>
          <w:rFonts w:ascii="Arial" w:hAnsi="Arial" w:cs="Arial"/>
          <w:b/>
          <w:sz w:val="24"/>
          <w:szCs w:val="24"/>
        </w:rPr>
        <w:t>Question 15</w:t>
      </w:r>
      <w:r w:rsidR="00770629" w:rsidRPr="009F3EBF">
        <w:rPr>
          <w:rFonts w:ascii="Arial" w:hAnsi="Arial" w:cs="Arial"/>
          <w:b/>
          <w:sz w:val="24"/>
          <w:szCs w:val="24"/>
        </w:rPr>
        <w:t>b</w:t>
      </w:r>
      <w:r w:rsidR="00770629" w:rsidRPr="0049620E">
        <w:rPr>
          <w:rFonts w:ascii="Arial" w:hAnsi="Arial" w:cs="Arial"/>
          <w:sz w:val="24"/>
          <w:szCs w:val="24"/>
        </w:rPr>
        <w:t xml:space="preserve">. Please state the annual membership </w:t>
      </w:r>
      <w:r w:rsidR="004F2882">
        <w:rPr>
          <w:rFonts w:ascii="Arial" w:hAnsi="Arial" w:cs="Arial"/>
          <w:sz w:val="24"/>
          <w:szCs w:val="24"/>
        </w:rPr>
        <w:t>fee for each organisation below</w:t>
      </w:r>
    </w:p>
    <w:p w14:paraId="28FFED2F" w14:textId="77777777" w:rsidR="004F2882" w:rsidRDefault="004F2882" w:rsidP="004361F4">
      <w:pPr>
        <w:pStyle w:val="ListParagraph"/>
        <w:ind w:left="0"/>
        <w:rPr>
          <w:rFonts w:ascii="Arial" w:hAnsi="Arial" w:cs="Arial"/>
          <w:sz w:val="24"/>
          <w:szCs w:val="24"/>
        </w:rPr>
      </w:pPr>
    </w:p>
    <w:p w14:paraId="5A76B3D3" w14:textId="4ECC2444" w:rsidR="004F2882" w:rsidRPr="004F2882" w:rsidRDefault="004F2882" w:rsidP="004361F4">
      <w:pPr>
        <w:pStyle w:val="ListParagraph"/>
        <w:ind w:left="0"/>
        <w:rPr>
          <w:rFonts w:ascii="Arial" w:hAnsi="Arial" w:cs="Arial"/>
          <w:sz w:val="24"/>
          <w:szCs w:val="24"/>
        </w:rPr>
      </w:pPr>
      <w:r>
        <w:rPr>
          <w:rFonts w:ascii="Arial" w:hAnsi="Arial" w:cs="Arial"/>
          <w:b/>
          <w:sz w:val="24"/>
          <w:szCs w:val="24"/>
        </w:rPr>
        <w:t xml:space="preserve">Response to questions 15a and 15b: </w:t>
      </w:r>
      <w:r>
        <w:rPr>
          <w:rFonts w:ascii="Arial" w:hAnsi="Arial" w:cs="Arial"/>
          <w:sz w:val="24"/>
          <w:szCs w:val="24"/>
        </w:rPr>
        <w:t>Not applicable (see answer to question 15 above).</w:t>
      </w:r>
    </w:p>
    <w:p w14:paraId="53212936" w14:textId="09E65980" w:rsidR="008250A0" w:rsidRPr="0049620E" w:rsidRDefault="008250A0" w:rsidP="008250A0">
      <w:pPr>
        <w:rPr>
          <w:rFonts w:ascii="Arial" w:hAnsi="Arial" w:cs="Arial"/>
          <w:sz w:val="24"/>
          <w:szCs w:val="24"/>
        </w:rPr>
      </w:pPr>
      <w:r w:rsidRPr="0049620E">
        <w:rPr>
          <w:rFonts w:ascii="Arial" w:hAnsi="Arial" w:cs="Arial"/>
          <w:sz w:val="24"/>
          <w:szCs w:val="24"/>
        </w:rPr>
        <w:t xml:space="preserve">Should you be dissatisfied with our response, please contact us within a reasonable time (within 2 months of this response) to </w:t>
      </w:r>
      <w:r w:rsidR="00875165" w:rsidRPr="0049620E">
        <w:rPr>
          <w:rFonts w:ascii="Arial" w:hAnsi="Arial" w:cs="Arial"/>
          <w:sz w:val="24"/>
          <w:szCs w:val="24"/>
        </w:rPr>
        <w:t>library</w:t>
      </w:r>
      <w:r w:rsidRPr="0049620E">
        <w:rPr>
          <w:rFonts w:ascii="Arial" w:hAnsi="Arial" w:cs="Arial"/>
          <w:sz w:val="24"/>
          <w:szCs w:val="24"/>
        </w:rPr>
        <w:t>@</w:t>
      </w:r>
      <w:r w:rsidR="00875165" w:rsidRPr="0049620E">
        <w:rPr>
          <w:rFonts w:ascii="Arial" w:hAnsi="Arial" w:cs="Arial"/>
          <w:sz w:val="24"/>
          <w:szCs w:val="24"/>
        </w:rPr>
        <w:t>lstmed.ac.uk.</w:t>
      </w:r>
    </w:p>
    <w:p w14:paraId="53212937" w14:textId="77777777" w:rsidR="008250A0" w:rsidRPr="0049620E" w:rsidRDefault="008250A0" w:rsidP="008250A0">
      <w:pPr>
        <w:rPr>
          <w:rFonts w:ascii="Arial" w:hAnsi="Arial" w:cs="Arial"/>
          <w:sz w:val="24"/>
          <w:szCs w:val="24"/>
        </w:rPr>
      </w:pPr>
      <w:r w:rsidRPr="0049620E">
        <w:rPr>
          <w:rFonts w:ascii="Arial" w:hAnsi="Arial" w:cs="Arial"/>
          <w:sz w:val="24"/>
          <w:szCs w:val="24"/>
        </w:rPr>
        <w:t xml:space="preserve">If you remain dissatisfied, you may appeal this decision to the Information Commissioner. The contact details for the Information Commissioner are Wycliffe House, Water Lane, Wilmslow, Cheshire SK9 5AF, or via the website www.ico.gov.uk. </w:t>
      </w:r>
    </w:p>
    <w:p w14:paraId="53212938" w14:textId="77777777" w:rsidR="008250A0" w:rsidRPr="0049620E" w:rsidRDefault="008250A0" w:rsidP="008250A0">
      <w:pPr>
        <w:rPr>
          <w:rFonts w:ascii="Arial" w:hAnsi="Arial" w:cs="Arial"/>
          <w:sz w:val="24"/>
          <w:szCs w:val="24"/>
        </w:rPr>
      </w:pPr>
      <w:r w:rsidRPr="0049620E">
        <w:rPr>
          <w:rFonts w:ascii="Arial" w:hAnsi="Arial" w:cs="Arial"/>
          <w:sz w:val="24"/>
          <w:szCs w:val="24"/>
        </w:rPr>
        <w:t xml:space="preserve">Should you require any further information or assistance in this matter, please don’t hesitate to contact me at the above address. </w:t>
      </w:r>
    </w:p>
    <w:p w14:paraId="5321293B" w14:textId="63A4609F" w:rsidR="00251306" w:rsidRPr="0049620E" w:rsidRDefault="00D8449D" w:rsidP="00251306">
      <w:pPr>
        <w:rPr>
          <w:rFonts w:ascii="Arial" w:hAnsi="Arial" w:cs="Arial"/>
          <w:sz w:val="24"/>
          <w:szCs w:val="24"/>
        </w:rPr>
      </w:pPr>
      <w:r w:rsidRPr="0049620E">
        <w:rPr>
          <w:rFonts w:ascii="Arial" w:hAnsi="Arial" w:cs="Arial"/>
          <w:sz w:val="24"/>
          <w:szCs w:val="24"/>
        </w:rPr>
        <w:t>Yours s</w:t>
      </w:r>
      <w:r w:rsidR="00251306" w:rsidRPr="0049620E">
        <w:rPr>
          <w:rFonts w:ascii="Arial" w:hAnsi="Arial" w:cs="Arial"/>
          <w:sz w:val="24"/>
          <w:szCs w:val="24"/>
        </w:rPr>
        <w:t xml:space="preserve">incerely,  </w:t>
      </w:r>
    </w:p>
    <w:p w14:paraId="5321293C" w14:textId="77777777" w:rsidR="00251306" w:rsidRPr="0049620E" w:rsidRDefault="00251306" w:rsidP="00251306">
      <w:pPr>
        <w:rPr>
          <w:rFonts w:ascii="Arial" w:hAnsi="Arial" w:cs="Arial"/>
          <w:sz w:val="24"/>
          <w:szCs w:val="24"/>
        </w:rPr>
      </w:pPr>
    </w:p>
    <w:p w14:paraId="5321293D" w14:textId="77777777" w:rsidR="00251306" w:rsidRPr="0049620E" w:rsidRDefault="00251306" w:rsidP="00251306">
      <w:pPr>
        <w:rPr>
          <w:rFonts w:ascii="Arial" w:hAnsi="Arial" w:cs="Arial"/>
          <w:sz w:val="24"/>
          <w:szCs w:val="24"/>
        </w:rPr>
      </w:pPr>
      <w:r w:rsidRPr="0049620E">
        <w:rPr>
          <w:rFonts w:ascii="Arial" w:hAnsi="Arial" w:cs="Arial"/>
          <w:sz w:val="24"/>
          <w:szCs w:val="24"/>
        </w:rPr>
        <w:t>Julia Martin</w:t>
      </w:r>
    </w:p>
    <w:p w14:paraId="5321293F" w14:textId="2915B5BA" w:rsidR="00251306" w:rsidRPr="0049620E" w:rsidRDefault="00251306" w:rsidP="00251306">
      <w:pPr>
        <w:rPr>
          <w:rFonts w:ascii="Arial" w:hAnsi="Arial" w:cs="Arial"/>
          <w:color w:val="444444"/>
          <w:sz w:val="24"/>
          <w:szCs w:val="24"/>
          <w:lang w:val="en"/>
        </w:rPr>
      </w:pPr>
      <w:r w:rsidRPr="0049620E">
        <w:rPr>
          <w:rFonts w:ascii="Arial" w:hAnsi="Arial" w:cs="Arial"/>
          <w:sz w:val="24"/>
          <w:szCs w:val="24"/>
        </w:rPr>
        <w:t>Head of Information Services</w:t>
      </w:r>
    </w:p>
    <w:p w14:paraId="53212940" w14:textId="77777777" w:rsidR="00251306" w:rsidRPr="0049620E" w:rsidRDefault="00251306" w:rsidP="00251306">
      <w:pPr>
        <w:rPr>
          <w:rFonts w:ascii="Arial" w:hAnsi="Arial" w:cs="Arial"/>
          <w:sz w:val="24"/>
          <w:szCs w:val="24"/>
        </w:rPr>
      </w:pPr>
    </w:p>
    <w:p w14:paraId="53212941" w14:textId="77777777" w:rsidR="00DD7924" w:rsidRPr="0049620E" w:rsidRDefault="00DD7924" w:rsidP="00DD7924">
      <w:pPr>
        <w:rPr>
          <w:rFonts w:ascii="Arial" w:hAnsi="Arial" w:cs="Arial"/>
          <w:sz w:val="24"/>
          <w:szCs w:val="24"/>
        </w:rPr>
      </w:pPr>
    </w:p>
    <w:sectPr w:rsidR="00DD7924" w:rsidRPr="0049620E" w:rsidSect="006C21F7">
      <w:headerReference w:type="first" r:id="rId15"/>
      <w:footerReference w:type="first" r:id="rId16"/>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ulia Martin" w:date="2014-12-05T15:44:00Z" w:initials="JM">
    <w:p w14:paraId="2685A354" w14:textId="77777777" w:rsidR="00581965" w:rsidRDefault="00581965">
      <w:pPr>
        <w:pStyle w:val="CommentText"/>
      </w:pPr>
      <w:r>
        <w:rPr>
          <w:rStyle w:val="CommentReference"/>
        </w:rPr>
        <w:annotationRef/>
      </w:r>
      <w:r>
        <w:t>Check wording in this section.</w:t>
      </w:r>
    </w:p>
    <w:p w14:paraId="5803F221" w14:textId="6FD79A2A" w:rsidR="00581965" w:rsidRDefault="0058196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3F2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0CB0C" w14:textId="77777777" w:rsidR="004522A3" w:rsidRDefault="004522A3" w:rsidP="00025219">
      <w:pPr>
        <w:spacing w:after="0" w:line="240" w:lineRule="auto"/>
      </w:pPr>
      <w:r>
        <w:separator/>
      </w:r>
    </w:p>
  </w:endnote>
  <w:endnote w:type="continuationSeparator" w:id="0">
    <w:p w14:paraId="0053B414" w14:textId="77777777" w:rsidR="004522A3" w:rsidRDefault="004522A3" w:rsidP="000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2949" w14:textId="77777777" w:rsidR="006C21F7" w:rsidRPr="004F3195" w:rsidRDefault="00CA2A47">
    <w:pPr>
      <w:pStyle w:val="Footer"/>
      <w:rPr>
        <w:b/>
        <w:color w:val="FF0000"/>
        <w:sz w:val="12"/>
      </w:rPr>
    </w:pPr>
    <w:r>
      <w:rPr>
        <w:noProof/>
        <w:lang w:eastAsia="en-GB"/>
      </w:rPr>
      <w:drawing>
        <wp:anchor distT="0" distB="0" distL="114300" distR="114300" simplePos="0" relativeHeight="251674624" behindDoc="0" locked="0" layoutInCell="1" allowOverlap="1" wp14:anchorId="53212954" wp14:editId="53212955">
          <wp:simplePos x="0" y="0"/>
          <wp:positionH relativeFrom="column">
            <wp:posOffset>4724400</wp:posOffset>
          </wp:positionH>
          <wp:positionV relativeFrom="paragraph">
            <wp:posOffset>-63500</wp:posOffset>
          </wp:positionV>
          <wp:extent cx="542925" cy="297815"/>
          <wp:effectExtent l="0" t="0" r="9525" b="6985"/>
          <wp:wrapNone/>
          <wp:docPr id="2" name="Picture 1" descr="C:\Users\Tom.Cowling\AppData\Local\Microsoft\Windows\INetCache\Content.Word\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owling\AppData\Local\Microsoft\Windows\INetCache\Content.Word\AS_RGB_Bronze-Aw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95" w:rsidRPr="004F3195">
      <w:rPr>
        <w:b/>
        <w:noProof/>
        <w:color w:val="FF0000"/>
        <w:sz w:val="12"/>
        <w:lang w:eastAsia="en-GB"/>
      </w:rPr>
      <mc:AlternateContent>
        <mc:Choice Requires="wps">
          <w:drawing>
            <wp:anchor distT="0" distB="0" distL="114300" distR="114300" simplePos="0" relativeHeight="251670015" behindDoc="0" locked="0" layoutInCell="1" allowOverlap="1" wp14:anchorId="53212956" wp14:editId="53212957">
              <wp:simplePos x="0" y="0"/>
              <wp:positionH relativeFrom="column">
                <wp:posOffset>-758508</wp:posOffset>
              </wp:positionH>
              <wp:positionV relativeFrom="paragraph">
                <wp:posOffset>-92710</wp:posOffset>
              </wp:positionV>
              <wp:extent cx="4376420" cy="376237"/>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76237"/>
                      </a:xfrm>
                      <a:prstGeom prst="rect">
                        <a:avLst/>
                      </a:prstGeom>
                      <a:solidFill>
                        <a:srgbClr val="FFFFFF"/>
                      </a:solidFill>
                      <a:ln w="9525">
                        <a:noFill/>
                        <a:miter lim="800000"/>
                        <a:headEnd/>
                        <a:tailEnd/>
                      </a:ln>
                    </wps:spPr>
                    <wps:txbx>
                      <w:txbxContent>
                        <w:p w14:paraId="53212964"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14:paraId="53212965" w14:textId="77777777" w:rsidR="004F3195" w:rsidRDefault="004F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56" id="_x0000_t202" coordsize="21600,21600" o:spt="202" path="m,l,21600r21600,l21600,xe">
              <v:stroke joinstyle="miter"/>
              <v:path gradientshapeok="t" o:connecttype="rect"/>
            </v:shapetype>
            <v:shape id="_x0000_s1029" type="#_x0000_t202" style="position:absolute;margin-left:-59.75pt;margin-top:-7.3pt;width:344.6pt;height:29.6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" stroked="f">
              <v:textbox>
                <w:txbxContent>
                  <w:p w14:paraId="53212964"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14:paraId="53212965" w14:textId="77777777" w:rsidR="004F3195" w:rsidRDefault="004F3195"/>
                </w:txbxContent>
              </v:textbox>
            </v:shape>
          </w:pict>
        </mc:Fallback>
      </mc:AlternateContent>
    </w:r>
    <w:r w:rsidR="00DD7924" w:rsidRPr="004F3195">
      <w:rPr>
        <w:noProof/>
        <w:sz w:val="24"/>
        <w:lang w:eastAsia="en-GB"/>
      </w:rPr>
      <w:drawing>
        <wp:anchor distT="0" distB="0" distL="114300" distR="114300" simplePos="0" relativeHeight="251670528" behindDoc="0" locked="0" layoutInCell="1" allowOverlap="1" wp14:anchorId="53212958" wp14:editId="53212959">
          <wp:simplePos x="0" y="0"/>
          <wp:positionH relativeFrom="column">
            <wp:posOffset>5384482</wp:posOffset>
          </wp:positionH>
          <wp:positionV relativeFrom="paragraph">
            <wp:posOffset>-40640</wp:posOffset>
          </wp:positionV>
          <wp:extent cx="965386" cy="309562"/>
          <wp:effectExtent l="0" t="0" r="6350" b="0"/>
          <wp:wrapNone/>
          <wp:docPr id="13" name="Picture 13" descr="http://plumptonracecourse.co.uk/wp-content/uploads/2011/06/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mptonracecourse.co.uk/wp-content/uploads/2011/06/IIP_LOGO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386" cy="309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AF868" w14:textId="77777777" w:rsidR="004522A3" w:rsidRDefault="004522A3" w:rsidP="00025219">
      <w:pPr>
        <w:spacing w:after="0" w:line="240" w:lineRule="auto"/>
      </w:pPr>
      <w:r>
        <w:separator/>
      </w:r>
    </w:p>
  </w:footnote>
  <w:footnote w:type="continuationSeparator" w:id="0">
    <w:p w14:paraId="5FB7DA1E" w14:textId="77777777" w:rsidR="004522A3" w:rsidRDefault="004522A3" w:rsidP="0002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2948" w14:textId="77777777" w:rsidR="006C21F7" w:rsidRDefault="001A3647">
    <w:pPr>
      <w:pStyle w:val="Header"/>
    </w:pPr>
    <w:r>
      <w:rPr>
        <w:noProof/>
        <w:lang w:eastAsia="en-GB"/>
      </w:rPr>
      <w:drawing>
        <wp:anchor distT="0" distB="0" distL="114300" distR="114300" simplePos="0" relativeHeight="251672576" behindDoc="1" locked="0" layoutInCell="1" allowOverlap="1" wp14:anchorId="5321294A" wp14:editId="5321294B">
          <wp:simplePos x="0" y="0"/>
          <wp:positionH relativeFrom="column">
            <wp:posOffset>4674870</wp:posOffset>
          </wp:positionH>
          <wp:positionV relativeFrom="paragraph">
            <wp:posOffset>-21908</wp:posOffset>
          </wp:positionV>
          <wp:extent cx="1795127" cy="13858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M 3 colour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27" cy="1385810"/>
                  </a:xfrm>
                  <a:prstGeom prst="rect">
                    <a:avLst/>
                  </a:prstGeom>
                </pic:spPr>
              </pic:pic>
            </a:graphicData>
          </a:graphic>
          <wp14:sizeRelH relativeFrom="page">
            <wp14:pctWidth>0</wp14:pctWidth>
          </wp14:sizeRelH>
          <wp14:sizeRelV relativeFrom="page">
            <wp14:pctHeight>0</wp14:pctHeight>
          </wp14:sizeRelV>
        </wp:anchor>
      </w:drawing>
    </w:r>
    <w:r w:rsidR="004F3195" w:rsidRPr="006C21F7">
      <w:rPr>
        <w:noProof/>
        <w:lang w:eastAsia="en-GB"/>
      </w:rPr>
      <mc:AlternateContent>
        <mc:Choice Requires="wps">
          <w:drawing>
            <wp:anchor distT="0" distB="0" distL="114300" distR="114300" simplePos="0" relativeHeight="251666432" behindDoc="0" locked="0" layoutInCell="1" allowOverlap="1" wp14:anchorId="5321294C" wp14:editId="5321294D">
              <wp:simplePos x="0" y="0"/>
              <wp:positionH relativeFrom="column">
                <wp:posOffset>4736465</wp:posOffset>
              </wp:positionH>
              <wp:positionV relativeFrom="paragraph">
                <wp:posOffset>1313815</wp:posOffset>
              </wp:positionV>
              <wp:extent cx="1133475" cy="60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0075"/>
                      </a:xfrm>
                      <a:prstGeom prst="rect">
                        <a:avLst/>
                      </a:prstGeom>
                      <a:noFill/>
                      <a:ln w="9525">
                        <a:noFill/>
                        <a:miter lim="800000"/>
                        <a:headEnd/>
                        <a:tailEnd/>
                      </a:ln>
                    </wps:spPr>
                    <wps:txbx>
                      <w:txbxContent>
                        <w:p w14:paraId="53212962" w14:textId="77777777" w:rsidR="006C21F7" w:rsidRPr="00962A3D" w:rsidRDefault="006C21F7" w:rsidP="006C21F7">
                          <w:pPr>
                            <w:rPr>
                              <w:sz w:val="14"/>
                              <w:szCs w:val="20"/>
                            </w:rPr>
                          </w:pPr>
                          <w:r w:rsidRPr="006C21F7">
                            <w:rPr>
                              <w:color w:val="595959" w:themeColor="text1" w:themeTint="A6"/>
                              <w:sz w:val="14"/>
                              <w:szCs w:val="20"/>
                            </w:rPr>
                            <w:t>Pembroke Place,</w:t>
                          </w:r>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1294C" id="_x0000_t202" coordsize="21600,21600" o:spt="202" path="m,l,21600r21600,l21600,xe">
              <v:stroke joinstyle="miter"/>
              <v:path gradientshapeok="t" o:connecttype="rect"/>
            </v:shapetype>
            <v:shape id="_x0000_s1027" type="#_x0000_t202" style="position:absolute;margin-left:372.95pt;margin-top:103.45pt;width:8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4CQIAAPI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" filled="f" stroked="f">
              <v:textbox>
                <w:txbxContent>
                  <w:p w14:paraId="53212962" w14:textId="77777777" w:rsidR="006C21F7" w:rsidRPr="00962A3D" w:rsidRDefault="006C21F7" w:rsidP="006C21F7">
                    <w:pPr>
                      <w:rPr>
                        <w:sz w:val="14"/>
                        <w:szCs w:val="20"/>
                      </w:rPr>
                    </w:pPr>
                    <w:r w:rsidRPr="006C21F7">
                      <w:rPr>
                        <w:color w:val="595959" w:themeColor="text1" w:themeTint="A6"/>
                        <w:sz w:val="14"/>
                        <w:szCs w:val="20"/>
                      </w:rPr>
                      <w:t>Pembroke Place</w:t>
                    </w:r>
                    <w:proofErr w:type="gramStart"/>
                    <w:r w:rsidRPr="006C21F7">
                      <w:rPr>
                        <w:color w:val="595959" w:themeColor="text1" w:themeTint="A6"/>
                        <w:sz w:val="14"/>
                        <w:szCs w:val="20"/>
                      </w:rPr>
                      <w:t>,</w:t>
                    </w:r>
                    <w:proofErr w:type="gramEnd"/>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v:textbox>
            </v:shape>
          </w:pict>
        </mc:Fallback>
      </mc:AlternateContent>
    </w:r>
    <w:r w:rsidR="004F3195" w:rsidRPr="006C21F7">
      <w:rPr>
        <w:noProof/>
        <w:lang w:eastAsia="en-GB"/>
      </w:rPr>
      <mc:AlternateContent>
        <mc:Choice Requires="wps">
          <w:drawing>
            <wp:anchor distT="0" distB="0" distL="114300" distR="114300" simplePos="0" relativeHeight="251667456" behindDoc="0" locked="0" layoutInCell="1" allowOverlap="1" wp14:anchorId="5321294E" wp14:editId="5321294F">
              <wp:simplePos x="0" y="0"/>
              <wp:positionH relativeFrom="column">
                <wp:posOffset>4831715</wp:posOffset>
              </wp:positionH>
              <wp:positionV relativeFrom="paragraph">
                <wp:posOffset>1321435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3D45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0.45pt,104.05pt" to="452.4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" strokecolor="#c00000" strokeweight=".5pt"/>
          </w:pict>
        </mc:Fallback>
      </mc:AlternateContent>
    </w:r>
    <w:r w:rsidR="004F3195" w:rsidRPr="006C21F7">
      <w:rPr>
        <w:noProof/>
        <w:lang w:eastAsia="en-GB"/>
      </w:rPr>
      <mc:AlternateContent>
        <mc:Choice Requires="wps">
          <w:drawing>
            <wp:anchor distT="0" distB="0" distL="114300" distR="114300" simplePos="0" relativeHeight="251668480" behindDoc="0" locked="0" layoutInCell="1" allowOverlap="1" wp14:anchorId="53212950" wp14:editId="53212951">
              <wp:simplePos x="0" y="0"/>
              <wp:positionH relativeFrom="column">
                <wp:posOffset>4736465</wp:posOffset>
              </wp:positionH>
              <wp:positionV relativeFrom="paragraph">
                <wp:posOffset>1899920</wp:posOffset>
              </wp:positionV>
              <wp:extent cx="1104900" cy="2520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12963" w14:textId="77777777" w:rsidR="006C21F7" w:rsidRDefault="00CA2A47" w:rsidP="006C21F7">
                          <w:r>
                            <w:rPr>
                              <w:b/>
                              <w:color w:val="FF0000"/>
                              <w:sz w:val="18"/>
                            </w:rPr>
                            <w:t>www.lstmed</w:t>
                          </w:r>
                          <w:r w:rsidR="006C21F7" w:rsidRPr="00962A3D">
                            <w:rPr>
                              <w:b/>
                              <w:color w:val="FF0000"/>
                              <w:sz w:val="18"/>
                            </w:rPr>
                            <w:t>.ac.uk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2950" id="Text Box 8" o:spid="_x0000_s1028" type="#_x0000_t202" style="position:absolute;margin-left:372.95pt;margin-top:149.6pt;width: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8qiw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" fillcolor="white [3201]" stroked="f" strokeweight=".5pt">
              <v:textbox>
                <w:txbxContent>
                  <w:p w14:paraId="53212963" w14:textId="77777777" w:rsidR="006C21F7" w:rsidRDefault="00CA2A47" w:rsidP="006C21F7">
                    <w:r>
                      <w:rPr>
                        <w:b/>
                        <w:color w:val="FF0000"/>
                        <w:sz w:val="18"/>
                      </w:rPr>
                      <w:t>www.lstmed</w:t>
                    </w:r>
                    <w:r w:rsidR="006C21F7" w:rsidRPr="00962A3D">
                      <w:rPr>
                        <w:b/>
                        <w:color w:val="FF0000"/>
                        <w:sz w:val="18"/>
                      </w:rPr>
                      <w:t>.ac.uk</w:t>
                    </w:r>
                  </w:p>
                </w:txbxContent>
              </v:textbox>
            </v:shape>
          </w:pict>
        </mc:Fallback>
      </mc:AlternateContent>
    </w:r>
    <w:r w:rsidR="004F3195" w:rsidRPr="006C21F7">
      <w:rPr>
        <w:noProof/>
        <w:lang w:eastAsia="en-GB"/>
      </w:rPr>
      <mc:AlternateContent>
        <mc:Choice Requires="wps">
          <w:drawing>
            <wp:anchor distT="0" distB="0" distL="114300" distR="114300" simplePos="0" relativeHeight="251669504" behindDoc="0" locked="0" layoutInCell="1" allowOverlap="1" wp14:anchorId="53212952" wp14:editId="53212953">
              <wp:simplePos x="0" y="0"/>
              <wp:positionH relativeFrom="column">
                <wp:posOffset>4832032</wp:posOffset>
              </wp:positionH>
              <wp:positionV relativeFrom="paragraph">
                <wp:posOffset>1915795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9925C"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45pt,150.85pt" to="452.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" strokecolor="#c0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5457C"/>
    <w:multiLevelType w:val="hybridMultilevel"/>
    <w:tmpl w:val="961A04AA"/>
    <w:lvl w:ilvl="0" w:tplc="749CE8C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B25DB1"/>
    <w:multiLevelType w:val="hybridMultilevel"/>
    <w:tmpl w:val="49442D5C"/>
    <w:lvl w:ilvl="0" w:tplc="19C2925C">
      <w:start w:val="1"/>
      <w:numFmt w:val="lowerLetter"/>
      <w:lvlText w:val="%1."/>
      <w:lvlJc w:val="left"/>
      <w:pPr>
        <w:ind w:left="1156" w:hanging="360"/>
      </w:pPr>
      <w:rPr>
        <w:rFonts w:hint="default"/>
      </w:rPr>
    </w:lvl>
    <w:lvl w:ilvl="1" w:tplc="08090019">
      <w:start w:val="1"/>
      <w:numFmt w:val="lowerLetter"/>
      <w:lvlText w:val="%2."/>
      <w:lvlJc w:val="left"/>
      <w:pPr>
        <w:ind w:left="1876" w:hanging="360"/>
      </w:pPr>
    </w:lvl>
    <w:lvl w:ilvl="2" w:tplc="0809001B">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2">
    <w:nsid w:val="38252016"/>
    <w:multiLevelType w:val="hybridMultilevel"/>
    <w:tmpl w:val="385C8F4E"/>
    <w:lvl w:ilvl="0" w:tplc="749CE8C6">
      <w:numFmt w:val="bullet"/>
      <w:lvlText w:val="•"/>
      <w:lvlJc w:val="left"/>
      <w:pPr>
        <w:ind w:left="1050" w:hanging="69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831111"/>
    <w:multiLevelType w:val="hybridMultilevel"/>
    <w:tmpl w:val="A8A4054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154806"/>
    <w:multiLevelType w:val="hybridMultilevel"/>
    <w:tmpl w:val="A18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E73102"/>
    <w:multiLevelType w:val="multilevel"/>
    <w:tmpl w:val="98FEC7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Martin">
    <w15:presenceInfo w15:providerId="AD" w15:userId="S-1-5-21-2487726663-2905633229-874407919-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19"/>
    <w:rsid w:val="00024BC8"/>
    <w:rsid w:val="00025219"/>
    <w:rsid w:val="00077F8F"/>
    <w:rsid w:val="000A1221"/>
    <w:rsid w:val="000E0747"/>
    <w:rsid w:val="00142829"/>
    <w:rsid w:val="001579AC"/>
    <w:rsid w:val="00164CF5"/>
    <w:rsid w:val="001A3647"/>
    <w:rsid w:val="00210700"/>
    <w:rsid w:val="0024053C"/>
    <w:rsid w:val="00251306"/>
    <w:rsid w:val="002E5D05"/>
    <w:rsid w:val="003014B8"/>
    <w:rsid w:val="00343587"/>
    <w:rsid w:val="003524EB"/>
    <w:rsid w:val="003531CA"/>
    <w:rsid w:val="003B7379"/>
    <w:rsid w:val="003E6081"/>
    <w:rsid w:val="003F5937"/>
    <w:rsid w:val="00412DF3"/>
    <w:rsid w:val="00420E45"/>
    <w:rsid w:val="00423FA7"/>
    <w:rsid w:val="004361F4"/>
    <w:rsid w:val="004522A3"/>
    <w:rsid w:val="00480F8F"/>
    <w:rsid w:val="0049620E"/>
    <w:rsid w:val="00496AFF"/>
    <w:rsid w:val="004A77B3"/>
    <w:rsid w:val="004F08CA"/>
    <w:rsid w:val="004F0C68"/>
    <w:rsid w:val="004F2882"/>
    <w:rsid w:val="004F3195"/>
    <w:rsid w:val="004F70F1"/>
    <w:rsid w:val="00581965"/>
    <w:rsid w:val="005A15BA"/>
    <w:rsid w:val="005C303F"/>
    <w:rsid w:val="006969F8"/>
    <w:rsid w:val="006A6040"/>
    <w:rsid w:val="006C21F7"/>
    <w:rsid w:val="006E31B8"/>
    <w:rsid w:val="00712151"/>
    <w:rsid w:val="007467DF"/>
    <w:rsid w:val="007479D2"/>
    <w:rsid w:val="00770629"/>
    <w:rsid w:val="00774314"/>
    <w:rsid w:val="007B2051"/>
    <w:rsid w:val="007C3153"/>
    <w:rsid w:val="007D13E8"/>
    <w:rsid w:val="008029F4"/>
    <w:rsid w:val="008250A0"/>
    <w:rsid w:val="0084289E"/>
    <w:rsid w:val="00875165"/>
    <w:rsid w:val="008853A7"/>
    <w:rsid w:val="008E7C68"/>
    <w:rsid w:val="00907E22"/>
    <w:rsid w:val="00962A3D"/>
    <w:rsid w:val="00991C8C"/>
    <w:rsid w:val="009C1C02"/>
    <w:rsid w:val="009D10AB"/>
    <w:rsid w:val="009F0514"/>
    <w:rsid w:val="009F3EBF"/>
    <w:rsid w:val="00A0571C"/>
    <w:rsid w:val="00A310FF"/>
    <w:rsid w:val="00A33431"/>
    <w:rsid w:val="00A618C0"/>
    <w:rsid w:val="00A7763C"/>
    <w:rsid w:val="00A77700"/>
    <w:rsid w:val="00AE65E2"/>
    <w:rsid w:val="00B01B5B"/>
    <w:rsid w:val="00B100D8"/>
    <w:rsid w:val="00B12155"/>
    <w:rsid w:val="00B5306D"/>
    <w:rsid w:val="00B67266"/>
    <w:rsid w:val="00C112D9"/>
    <w:rsid w:val="00C22B16"/>
    <w:rsid w:val="00C42599"/>
    <w:rsid w:val="00CA2A47"/>
    <w:rsid w:val="00CB3913"/>
    <w:rsid w:val="00D00C7C"/>
    <w:rsid w:val="00D051F5"/>
    <w:rsid w:val="00D16A48"/>
    <w:rsid w:val="00D63BC9"/>
    <w:rsid w:val="00D8449D"/>
    <w:rsid w:val="00D8575C"/>
    <w:rsid w:val="00DD7924"/>
    <w:rsid w:val="00E01E09"/>
    <w:rsid w:val="00E24FC4"/>
    <w:rsid w:val="00E60C4E"/>
    <w:rsid w:val="00EF701F"/>
    <w:rsid w:val="00F21CE0"/>
    <w:rsid w:val="00F21F4E"/>
    <w:rsid w:val="00F23F80"/>
    <w:rsid w:val="00F27FE3"/>
    <w:rsid w:val="00F832A7"/>
    <w:rsid w:val="00F9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212927"/>
  <w15:docId w15:val="{3E677AE9-FE6C-424D-B2BB-BD657744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65E2"/>
  </w:style>
  <w:style w:type="character" w:styleId="Strong">
    <w:name w:val="Strong"/>
    <w:basedOn w:val="DefaultParagraphFont"/>
    <w:uiPriority w:val="22"/>
    <w:qFormat/>
    <w:rsid w:val="00F21CE0"/>
    <w:rPr>
      <w:b/>
      <w:bCs/>
    </w:rPr>
  </w:style>
  <w:style w:type="paragraph" w:styleId="ListParagraph">
    <w:name w:val="List Paragraph"/>
    <w:basedOn w:val="Normal"/>
    <w:uiPriority w:val="34"/>
    <w:qFormat/>
    <w:rsid w:val="00F832A7"/>
    <w:pPr>
      <w:ind w:left="720"/>
      <w:contextualSpacing/>
    </w:pPr>
  </w:style>
  <w:style w:type="character" w:styleId="Hyperlink">
    <w:name w:val="Hyperlink"/>
    <w:basedOn w:val="DefaultParagraphFont"/>
    <w:uiPriority w:val="99"/>
    <w:unhideWhenUsed/>
    <w:rsid w:val="003E6081"/>
    <w:rPr>
      <w:color w:val="0000FF" w:themeColor="hyperlink"/>
      <w:u w:val="single"/>
    </w:rPr>
  </w:style>
  <w:style w:type="character" w:styleId="CommentReference">
    <w:name w:val="annotation reference"/>
    <w:basedOn w:val="DefaultParagraphFont"/>
    <w:uiPriority w:val="99"/>
    <w:semiHidden/>
    <w:unhideWhenUsed/>
    <w:rsid w:val="004F08CA"/>
    <w:rPr>
      <w:sz w:val="16"/>
      <w:szCs w:val="16"/>
    </w:rPr>
  </w:style>
  <w:style w:type="paragraph" w:styleId="CommentText">
    <w:name w:val="annotation text"/>
    <w:basedOn w:val="Normal"/>
    <w:link w:val="CommentTextChar"/>
    <w:uiPriority w:val="99"/>
    <w:semiHidden/>
    <w:unhideWhenUsed/>
    <w:rsid w:val="004F08CA"/>
    <w:pPr>
      <w:spacing w:line="240" w:lineRule="auto"/>
    </w:pPr>
    <w:rPr>
      <w:sz w:val="20"/>
      <w:szCs w:val="20"/>
    </w:rPr>
  </w:style>
  <w:style w:type="character" w:customStyle="1" w:styleId="CommentTextChar">
    <w:name w:val="Comment Text Char"/>
    <w:basedOn w:val="DefaultParagraphFont"/>
    <w:link w:val="CommentText"/>
    <w:uiPriority w:val="99"/>
    <w:semiHidden/>
    <w:rsid w:val="004F08CA"/>
    <w:rPr>
      <w:sz w:val="20"/>
      <w:szCs w:val="20"/>
    </w:rPr>
  </w:style>
  <w:style w:type="paragraph" w:styleId="CommentSubject">
    <w:name w:val="annotation subject"/>
    <w:basedOn w:val="CommentText"/>
    <w:next w:val="CommentText"/>
    <w:link w:val="CommentSubjectChar"/>
    <w:uiPriority w:val="99"/>
    <w:semiHidden/>
    <w:unhideWhenUsed/>
    <w:rsid w:val="004F08CA"/>
    <w:rPr>
      <w:b/>
      <w:bCs/>
    </w:rPr>
  </w:style>
  <w:style w:type="character" w:customStyle="1" w:styleId="CommentSubjectChar">
    <w:name w:val="Comment Subject Char"/>
    <w:basedOn w:val="CommentTextChar"/>
    <w:link w:val="CommentSubject"/>
    <w:uiPriority w:val="99"/>
    <w:semiHidden/>
    <w:rsid w:val="004F08CA"/>
    <w:rPr>
      <w:b/>
      <w:bCs/>
      <w:sz w:val="20"/>
      <w:szCs w:val="20"/>
    </w:rPr>
  </w:style>
  <w:style w:type="character" w:styleId="Emphasis">
    <w:name w:val="Emphasis"/>
    <w:basedOn w:val="DefaultParagraphFont"/>
    <w:uiPriority w:val="20"/>
    <w:qFormat/>
    <w:rsid w:val="0084289E"/>
    <w:rPr>
      <w:i/>
      <w:iCs/>
    </w:rPr>
  </w:style>
  <w:style w:type="table" w:styleId="TableGrid">
    <w:name w:val="Table Grid"/>
    <w:basedOn w:val="TableNormal"/>
    <w:uiPriority w:val="59"/>
    <w:rsid w:val="009F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1618">
      <w:bodyDiv w:val="1"/>
      <w:marLeft w:val="0"/>
      <w:marRight w:val="0"/>
      <w:marTop w:val="0"/>
      <w:marBottom w:val="0"/>
      <w:divBdr>
        <w:top w:val="none" w:sz="0" w:space="0" w:color="auto"/>
        <w:left w:val="none" w:sz="0" w:space="0" w:color="auto"/>
        <w:bottom w:val="none" w:sz="0" w:space="0" w:color="auto"/>
        <w:right w:val="none" w:sz="0" w:space="0" w:color="auto"/>
      </w:divBdr>
    </w:div>
    <w:div w:id="392048979">
      <w:bodyDiv w:val="1"/>
      <w:marLeft w:val="0"/>
      <w:marRight w:val="0"/>
      <w:marTop w:val="0"/>
      <w:marBottom w:val="0"/>
      <w:divBdr>
        <w:top w:val="none" w:sz="0" w:space="0" w:color="auto"/>
        <w:left w:val="none" w:sz="0" w:space="0" w:color="auto"/>
        <w:bottom w:val="none" w:sz="0" w:space="0" w:color="auto"/>
        <w:right w:val="none" w:sz="0" w:space="0" w:color="auto"/>
      </w:divBdr>
    </w:div>
    <w:div w:id="413094016">
      <w:bodyDiv w:val="1"/>
      <w:marLeft w:val="0"/>
      <w:marRight w:val="0"/>
      <w:marTop w:val="0"/>
      <w:marBottom w:val="0"/>
      <w:divBdr>
        <w:top w:val="none" w:sz="0" w:space="0" w:color="auto"/>
        <w:left w:val="none" w:sz="0" w:space="0" w:color="auto"/>
        <w:bottom w:val="none" w:sz="0" w:space="0" w:color="auto"/>
        <w:right w:val="none" w:sz="0" w:space="0" w:color="auto"/>
      </w:divBdr>
      <w:divsChild>
        <w:div w:id="607353651">
          <w:marLeft w:val="600"/>
          <w:marRight w:val="0"/>
          <w:marTop w:val="0"/>
          <w:marBottom w:val="0"/>
          <w:divBdr>
            <w:top w:val="none" w:sz="0" w:space="0" w:color="auto"/>
            <w:left w:val="none" w:sz="0" w:space="0" w:color="auto"/>
            <w:bottom w:val="none" w:sz="0" w:space="0" w:color="auto"/>
            <w:right w:val="none" w:sz="0" w:space="0" w:color="auto"/>
          </w:divBdr>
        </w:div>
        <w:div w:id="1896045980">
          <w:marLeft w:val="600"/>
          <w:marRight w:val="0"/>
          <w:marTop w:val="0"/>
          <w:marBottom w:val="0"/>
          <w:divBdr>
            <w:top w:val="none" w:sz="0" w:space="0" w:color="auto"/>
            <w:left w:val="none" w:sz="0" w:space="0" w:color="auto"/>
            <w:bottom w:val="none" w:sz="0" w:space="0" w:color="auto"/>
            <w:right w:val="none" w:sz="0" w:space="0" w:color="auto"/>
          </w:divBdr>
        </w:div>
        <w:div w:id="1122263746">
          <w:marLeft w:val="600"/>
          <w:marRight w:val="0"/>
          <w:marTop w:val="0"/>
          <w:marBottom w:val="0"/>
          <w:divBdr>
            <w:top w:val="none" w:sz="0" w:space="0" w:color="auto"/>
            <w:left w:val="none" w:sz="0" w:space="0" w:color="auto"/>
            <w:bottom w:val="none" w:sz="0" w:space="0" w:color="auto"/>
            <w:right w:val="none" w:sz="0" w:space="0" w:color="auto"/>
          </w:divBdr>
        </w:div>
        <w:div w:id="1061909188">
          <w:marLeft w:val="600"/>
          <w:marRight w:val="0"/>
          <w:marTop w:val="0"/>
          <w:marBottom w:val="0"/>
          <w:divBdr>
            <w:top w:val="none" w:sz="0" w:space="0" w:color="auto"/>
            <w:left w:val="none" w:sz="0" w:space="0" w:color="auto"/>
            <w:bottom w:val="none" w:sz="0" w:space="0" w:color="auto"/>
            <w:right w:val="none" w:sz="0" w:space="0" w:color="auto"/>
          </w:divBdr>
        </w:div>
        <w:div w:id="2013602170">
          <w:marLeft w:val="600"/>
          <w:marRight w:val="0"/>
          <w:marTop w:val="0"/>
          <w:marBottom w:val="0"/>
          <w:divBdr>
            <w:top w:val="none" w:sz="0" w:space="0" w:color="auto"/>
            <w:left w:val="none" w:sz="0" w:space="0" w:color="auto"/>
            <w:bottom w:val="none" w:sz="0" w:space="0" w:color="auto"/>
            <w:right w:val="none" w:sz="0" w:space="0" w:color="auto"/>
          </w:divBdr>
        </w:div>
        <w:div w:id="1442988716">
          <w:marLeft w:val="600"/>
          <w:marRight w:val="0"/>
          <w:marTop w:val="0"/>
          <w:marBottom w:val="0"/>
          <w:divBdr>
            <w:top w:val="none" w:sz="0" w:space="0" w:color="auto"/>
            <w:left w:val="none" w:sz="0" w:space="0" w:color="auto"/>
            <w:bottom w:val="none" w:sz="0" w:space="0" w:color="auto"/>
            <w:right w:val="none" w:sz="0" w:space="0" w:color="auto"/>
          </w:divBdr>
        </w:div>
        <w:div w:id="1618296864">
          <w:marLeft w:val="600"/>
          <w:marRight w:val="0"/>
          <w:marTop w:val="0"/>
          <w:marBottom w:val="0"/>
          <w:divBdr>
            <w:top w:val="none" w:sz="0" w:space="0" w:color="auto"/>
            <w:left w:val="none" w:sz="0" w:space="0" w:color="auto"/>
            <w:bottom w:val="none" w:sz="0" w:space="0" w:color="auto"/>
            <w:right w:val="none" w:sz="0" w:space="0" w:color="auto"/>
          </w:divBdr>
        </w:div>
      </w:divsChild>
    </w:div>
    <w:div w:id="719747431">
      <w:bodyDiv w:val="1"/>
      <w:marLeft w:val="0"/>
      <w:marRight w:val="0"/>
      <w:marTop w:val="0"/>
      <w:marBottom w:val="0"/>
      <w:divBdr>
        <w:top w:val="none" w:sz="0" w:space="0" w:color="auto"/>
        <w:left w:val="none" w:sz="0" w:space="0" w:color="auto"/>
        <w:bottom w:val="none" w:sz="0" w:space="0" w:color="auto"/>
        <w:right w:val="none" w:sz="0" w:space="0" w:color="auto"/>
      </w:divBdr>
    </w:div>
    <w:div w:id="961182275">
      <w:bodyDiv w:val="1"/>
      <w:marLeft w:val="0"/>
      <w:marRight w:val="0"/>
      <w:marTop w:val="0"/>
      <w:marBottom w:val="0"/>
      <w:divBdr>
        <w:top w:val="none" w:sz="0" w:space="0" w:color="auto"/>
        <w:left w:val="none" w:sz="0" w:space="0" w:color="auto"/>
        <w:bottom w:val="none" w:sz="0" w:space="0" w:color="auto"/>
        <w:right w:val="none" w:sz="0" w:space="0" w:color="auto"/>
      </w:divBdr>
    </w:div>
    <w:div w:id="1107113536">
      <w:bodyDiv w:val="1"/>
      <w:marLeft w:val="0"/>
      <w:marRight w:val="0"/>
      <w:marTop w:val="0"/>
      <w:marBottom w:val="0"/>
      <w:divBdr>
        <w:top w:val="none" w:sz="0" w:space="0" w:color="auto"/>
        <w:left w:val="none" w:sz="0" w:space="0" w:color="auto"/>
        <w:bottom w:val="none" w:sz="0" w:space="0" w:color="auto"/>
        <w:right w:val="none" w:sz="0" w:space="0" w:color="auto"/>
      </w:divBdr>
    </w:div>
    <w:div w:id="1154032748">
      <w:bodyDiv w:val="1"/>
      <w:marLeft w:val="0"/>
      <w:marRight w:val="0"/>
      <w:marTop w:val="0"/>
      <w:marBottom w:val="0"/>
      <w:divBdr>
        <w:top w:val="none" w:sz="0" w:space="0" w:color="auto"/>
        <w:left w:val="none" w:sz="0" w:space="0" w:color="auto"/>
        <w:bottom w:val="none" w:sz="0" w:space="0" w:color="auto"/>
        <w:right w:val="none" w:sz="0" w:space="0" w:color="auto"/>
      </w:divBdr>
    </w:div>
    <w:div w:id="1209686961">
      <w:bodyDiv w:val="1"/>
      <w:marLeft w:val="0"/>
      <w:marRight w:val="0"/>
      <w:marTop w:val="0"/>
      <w:marBottom w:val="0"/>
      <w:divBdr>
        <w:top w:val="none" w:sz="0" w:space="0" w:color="auto"/>
        <w:left w:val="none" w:sz="0" w:space="0" w:color="auto"/>
        <w:bottom w:val="none" w:sz="0" w:space="0" w:color="auto"/>
        <w:right w:val="none" w:sz="0" w:space="0" w:color="auto"/>
      </w:divBdr>
    </w:div>
    <w:div w:id="1350375121">
      <w:bodyDiv w:val="1"/>
      <w:marLeft w:val="0"/>
      <w:marRight w:val="0"/>
      <w:marTop w:val="0"/>
      <w:marBottom w:val="0"/>
      <w:divBdr>
        <w:top w:val="none" w:sz="0" w:space="0" w:color="auto"/>
        <w:left w:val="none" w:sz="0" w:space="0" w:color="auto"/>
        <w:bottom w:val="none" w:sz="0" w:space="0" w:color="auto"/>
        <w:right w:val="none" w:sz="0" w:space="0" w:color="auto"/>
      </w:divBdr>
    </w:div>
    <w:div w:id="1529099145">
      <w:bodyDiv w:val="1"/>
      <w:marLeft w:val="0"/>
      <w:marRight w:val="0"/>
      <w:marTop w:val="0"/>
      <w:marBottom w:val="0"/>
      <w:divBdr>
        <w:top w:val="none" w:sz="0" w:space="0" w:color="auto"/>
        <w:left w:val="none" w:sz="0" w:space="0" w:color="auto"/>
        <w:bottom w:val="none" w:sz="0" w:space="0" w:color="auto"/>
        <w:right w:val="none" w:sz="0" w:space="0" w:color="auto"/>
      </w:divBdr>
    </w:div>
    <w:div w:id="1834955245">
      <w:bodyDiv w:val="1"/>
      <w:marLeft w:val="0"/>
      <w:marRight w:val="0"/>
      <w:marTop w:val="0"/>
      <w:marBottom w:val="0"/>
      <w:divBdr>
        <w:top w:val="none" w:sz="0" w:space="0" w:color="auto"/>
        <w:left w:val="none" w:sz="0" w:space="0" w:color="auto"/>
        <w:bottom w:val="none" w:sz="0" w:space="0" w:color="auto"/>
        <w:right w:val="none" w:sz="0" w:space="0" w:color="auto"/>
      </w:divBdr>
    </w:div>
    <w:div w:id="1895580114">
      <w:bodyDiv w:val="1"/>
      <w:marLeft w:val="0"/>
      <w:marRight w:val="0"/>
      <w:marTop w:val="0"/>
      <w:marBottom w:val="0"/>
      <w:divBdr>
        <w:top w:val="none" w:sz="0" w:space="0" w:color="auto"/>
        <w:left w:val="none" w:sz="0" w:space="0" w:color="auto"/>
        <w:bottom w:val="none" w:sz="0" w:space="0" w:color="auto"/>
        <w:right w:val="none" w:sz="0" w:space="0" w:color="auto"/>
      </w:divBdr>
    </w:div>
    <w:div w:id="2014215440">
      <w:bodyDiv w:val="1"/>
      <w:marLeft w:val="0"/>
      <w:marRight w:val="0"/>
      <w:marTop w:val="0"/>
      <w:marBottom w:val="0"/>
      <w:divBdr>
        <w:top w:val="none" w:sz="0" w:space="0" w:color="auto"/>
        <w:left w:val="none" w:sz="0" w:space="0" w:color="auto"/>
        <w:bottom w:val="none" w:sz="0" w:space="0" w:color="auto"/>
        <w:right w:val="none" w:sz="0" w:space="0" w:color="auto"/>
      </w:divBdr>
    </w:div>
    <w:div w:id="2016222116">
      <w:bodyDiv w:val="1"/>
      <w:marLeft w:val="0"/>
      <w:marRight w:val="0"/>
      <w:marTop w:val="0"/>
      <w:marBottom w:val="0"/>
      <w:divBdr>
        <w:top w:val="none" w:sz="0" w:space="0" w:color="auto"/>
        <w:left w:val="none" w:sz="0" w:space="0" w:color="auto"/>
        <w:bottom w:val="none" w:sz="0" w:space="0" w:color="auto"/>
        <w:right w:val="none" w:sz="0" w:space="0" w:color="auto"/>
      </w:divBdr>
    </w:div>
    <w:div w:id="2037273551">
      <w:bodyDiv w:val="1"/>
      <w:marLeft w:val="0"/>
      <w:marRight w:val="0"/>
      <w:marTop w:val="0"/>
      <w:marBottom w:val="0"/>
      <w:divBdr>
        <w:top w:val="none" w:sz="0" w:space="0" w:color="auto"/>
        <w:left w:val="none" w:sz="0" w:space="0" w:color="auto"/>
        <w:bottom w:val="none" w:sz="0" w:space="0" w:color="auto"/>
        <w:right w:val="none" w:sz="0" w:space="0" w:color="auto"/>
      </w:divBdr>
    </w:div>
    <w:div w:id="20378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tmliverpool.ac.uk/about-lstm/publications/financial-statemen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lstmliverpool.ac.uk/about-lstm/governance/governance-structu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wilks@ucu.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580478BC85641BA3E79A4DB5C4BCE" ma:contentTypeVersion="1" ma:contentTypeDescription="Create a new document." ma:contentTypeScope="" ma:versionID="93fd963c547f76080573d02f466bd09f">
  <xsd:schema xmlns:xsd="http://www.w3.org/2001/XMLSchema" xmlns:xs="http://www.w3.org/2001/XMLSchema" xmlns:p="http://schemas.microsoft.com/office/2006/metadata/properties" xmlns:ns3="2e9d9ab6-41d2-40d0-ac48-25ae841091d8" targetNamespace="http://schemas.microsoft.com/office/2006/metadata/properties" ma:root="true" ma:fieldsID="15b9f8d7cd5530e0cd972990ddee33a5" ns3:_="">
    <xsd:import namespace="2e9d9ab6-41d2-40d0-ac48-25ae841091d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d9ab6-41d2-40d0-ac48-25ae841091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CD9B1-B661-49C2-A57B-CD5A80DB931D}">
  <ds:schemaRefs>
    <ds:schemaRef ds:uri="http://schemas.microsoft.com/sharepoint/v3/contenttype/forms"/>
  </ds:schemaRefs>
</ds:datastoreItem>
</file>

<file path=customXml/itemProps2.xml><?xml version="1.0" encoding="utf-8"?>
<ds:datastoreItem xmlns:ds="http://schemas.openxmlformats.org/officeDocument/2006/customXml" ds:itemID="{474371FF-2351-4BF5-BB4B-A65B8CDECF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9d9ab6-41d2-40d0-ac48-25ae841091d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F0340A-F721-4351-8743-2751C465D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d9ab6-41d2-40d0-ac48-25ae84109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tcowling</dc:creator>
  <cp:lastModifiedBy>Jacqueline Pearce</cp:lastModifiedBy>
  <cp:revision>2</cp:revision>
  <cp:lastPrinted>2013-07-05T15:22:00Z</cp:lastPrinted>
  <dcterms:created xsi:type="dcterms:W3CDTF">2015-01-12T16:47:00Z</dcterms:created>
  <dcterms:modified xsi:type="dcterms:W3CDTF">2015-01-12T16:47:00Z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0x01010040D580478BC85641BA3E79A4DB5C4BCE</vt:lpwstr>
  </property>
  <property fmtid="{D5CDD505-2E9C-101B-9397-08002B2CF9AE}" pid="3" name="IsMyDocuments">
    <vt:bool>true</vt:bool>
  </property>
</Properties>
</file>