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93E" w:rsidRDefault="008D093E" w:rsidP="008D093E">
      <w:pPr>
        <w:pStyle w:val="Heading3"/>
        <w:spacing w:line="360" w:lineRule="auto"/>
        <w:rPr>
          <w:rFonts w:asciiTheme="minorHAnsi" w:hAnsiTheme="minorHAnsi" w:cs="Times New Roman"/>
          <w:color w:val="17365D" w:themeColor="text2" w:themeShade="BF"/>
          <w:u w:val="single"/>
        </w:rPr>
      </w:pPr>
      <w:r>
        <w:rPr>
          <w:noProof/>
          <w:lang w:val="en-CA" w:eastAsia="en-CA"/>
        </w:rPr>
        <w:drawing>
          <wp:inline distT="0" distB="0" distL="0" distR="0">
            <wp:extent cx="1817653" cy="547687"/>
            <wp:effectExtent l="0" t="0" r="0" b="5080"/>
            <wp:docPr id="4" name="il_fi" descr="http://www.advancetech.org/images/uploads/unice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l_fi" descr="http://www.advancetech.org/images/uploads/unicef3.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7653" cy="54768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asciiTheme="minorHAnsi" w:hAnsiTheme="minorHAnsi" w:cs="Times New Roman"/>
          <w:color w:val="17365D" w:themeColor="text2" w:themeShade="BF"/>
        </w:rPr>
        <w:tab/>
      </w:r>
      <w:r w:rsidRPr="003C7679">
        <w:rPr>
          <w:rFonts w:asciiTheme="minorHAnsi" w:hAnsiTheme="minorHAnsi" w:cs="Times New Roman"/>
          <w:color w:val="17365D" w:themeColor="text2" w:themeShade="BF"/>
        </w:rPr>
        <w:tab/>
      </w:r>
      <w:r w:rsidRPr="003C7679">
        <w:rPr>
          <w:rFonts w:asciiTheme="minorHAnsi" w:hAnsiTheme="minorHAnsi" w:cs="Times New Roman"/>
          <w:color w:val="17365D" w:themeColor="text2" w:themeShade="BF"/>
        </w:rPr>
        <w:tab/>
      </w:r>
      <w:r w:rsidRPr="003C7679">
        <w:rPr>
          <w:rFonts w:asciiTheme="minorHAnsi" w:hAnsiTheme="minorHAnsi" w:cs="Times New Roman"/>
          <w:color w:val="17365D" w:themeColor="text2" w:themeShade="BF"/>
        </w:rPr>
        <w:tab/>
      </w:r>
      <w:r w:rsidRPr="003C7679">
        <w:rPr>
          <w:rFonts w:asciiTheme="minorHAnsi" w:hAnsiTheme="minorHAnsi" w:cs="Times New Roman"/>
          <w:color w:val="17365D" w:themeColor="text2" w:themeShade="BF"/>
        </w:rPr>
        <w:tab/>
      </w:r>
      <w:r w:rsidRPr="003C7679">
        <w:rPr>
          <w:rFonts w:asciiTheme="minorHAnsi" w:hAnsiTheme="minorHAnsi" w:cs="Times New Roman"/>
          <w:color w:val="17365D" w:themeColor="text2" w:themeShade="BF"/>
        </w:rPr>
        <w:tab/>
      </w:r>
      <w:r w:rsidRPr="003C7679">
        <w:rPr>
          <w:rFonts w:asciiTheme="minorHAnsi" w:hAnsiTheme="minorHAnsi" w:cs="Times New Roman"/>
          <w:color w:val="17365D" w:themeColor="text2" w:themeShade="BF"/>
        </w:rPr>
        <w:tab/>
      </w:r>
      <w:r w:rsidRPr="003C7679">
        <w:rPr>
          <w:rFonts w:asciiTheme="minorHAnsi" w:hAnsiTheme="minorHAnsi" w:cs="Times New Roman"/>
          <w:color w:val="17365D" w:themeColor="text2" w:themeShade="BF"/>
        </w:rPr>
        <w:tab/>
      </w:r>
      <w:r w:rsidRPr="003C7679">
        <w:rPr>
          <w:rFonts w:asciiTheme="minorHAnsi" w:hAnsiTheme="minorHAnsi" w:cs="Times New Roman"/>
          <w:color w:val="17365D" w:themeColor="text2" w:themeShade="BF"/>
        </w:rPr>
        <w:tab/>
      </w:r>
      <w:r w:rsidRPr="003C7679">
        <w:rPr>
          <w:rFonts w:asciiTheme="minorHAnsi" w:hAnsiTheme="minorHAnsi" w:cs="Times New Roman"/>
          <w:color w:val="17365D" w:themeColor="text2" w:themeShade="BF"/>
        </w:rPr>
        <w:tab/>
      </w:r>
      <w:r w:rsidRPr="003C7679">
        <w:rPr>
          <w:rFonts w:asciiTheme="minorHAnsi" w:hAnsiTheme="minorHAnsi" w:cs="Times New Roman"/>
          <w:color w:val="17365D" w:themeColor="text2" w:themeShade="BF"/>
        </w:rPr>
        <w:tab/>
      </w:r>
      <w:r w:rsidRPr="003C7679">
        <w:rPr>
          <w:rFonts w:asciiTheme="minorHAnsi" w:hAnsiTheme="minorHAnsi" w:cs="Times New Roman"/>
          <w:color w:val="17365D" w:themeColor="text2" w:themeShade="BF"/>
        </w:rPr>
        <w:tab/>
      </w:r>
      <w:r>
        <w:rPr>
          <w:noProof/>
          <w:lang w:val="en-CA" w:eastAsia="en-CA"/>
        </w:rPr>
        <w:drawing>
          <wp:inline distT="0" distB="0" distL="0" distR="0">
            <wp:extent cx="1143000" cy="666750"/>
            <wp:effectExtent l="0" t="0" r="0" b="0"/>
            <wp:docPr id="5" name="il_fi" descr="http://a3.twimg.com/profile_images/1180910475/LSTM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_fi" descr="http://a3.twimg.com/profile_images/1180910475/LSTM_squar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713" t="18981" r="2857" b="27872"/>
                    <a:stretch/>
                  </pic:blipFill>
                  <pic:spPr bwMode="auto">
                    <a:xfrm>
                      <a:off x="0" y="0"/>
                      <a:ext cx="1143000" cy="6667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FC6F7D" w:rsidRDefault="004E6FE1" w:rsidP="004E6FE1">
      <w:pPr>
        <w:pStyle w:val="Heading3"/>
        <w:spacing w:line="360" w:lineRule="auto"/>
        <w:jc w:val="center"/>
        <w:rPr>
          <w:rFonts w:asciiTheme="minorHAnsi" w:hAnsiTheme="minorHAnsi" w:cs="Times New Roman"/>
          <w:color w:val="17365D" w:themeColor="text2" w:themeShade="BF"/>
          <w:u w:val="single"/>
        </w:rPr>
      </w:pPr>
      <w:r>
        <w:rPr>
          <w:rFonts w:asciiTheme="minorHAnsi" w:hAnsiTheme="minorHAnsi" w:cs="Times New Roman"/>
          <w:color w:val="17365D" w:themeColor="text2" w:themeShade="BF"/>
          <w:u w:val="single"/>
        </w:rPr>
        <w:t>Illustrative</w:t>
      </w:r>
      <w:r w:rsidR="002C5468">
        <w:rPr>
          <w:rFonts w:asciiTheme="minorHAnsi" w:hAnsiTheme="minorHAnsi" w:cs="Times New Roman"/>
          <w:color w:val="17365D" w:themeColor="text2" w:themeShade="BF"/>
          <w:u w:val="single"/>
        </w:rPr>
        <w:t xml:space="preserve"> Indicators for </w:t>
      </w:r>
      <w:r w:rsidR="00FC6F7D" w:rsidRPr="00F24A7D">
        <w:rPr>
          <w:rFonts w:asciiTheme="minorHAnsi" w:hAnsiTheme="minorHAnsi" w:cs="Times New Roman"/>
          <w:color w:val="17365D" w:themeColor="text2" w:themeShade="BF"/>
          <w:u w:val="single"/>
        </w:rPr>
        <w:t>LQAS Household Survey</w:t>
      </w:r>
      <w:r w:rsidR="002C5468">
        <w:rPr>
          <w:rFonts w:asciiTheme="minorHAnsi" w:hAnsiTheme="minorHAnsi" w:cs="Times New Roman"/>
          <w:color w:val="17365D" w:themeColor="text2" w:themeShade="BF"/>
          <w:u w:val="single"/>
        </w:rPr>
        <w:t>s</w:t>
      </w:r>
      <w:r w:rsidR="00FC6F7D" w:rsidRPr="00F24A7D">
        <w:rPr>
          <w:rFonts w:asciiTheme="minorHAnsi" w:hAnsiTheme="minorHAnsi" w:cs="Times New Roman"/>
          <w:color w:val="17365D" w:themeColor="text2" w:themeShade="BF"/>
          <w:u w:val="single"/>
        </w:rPr>
        <w:t xml:space="preserve"> </w:t>
      </w:r>
      <w:r>
        <w:rPr>
          <w:rFonts w:asciiTheme="minorHAnsi" w:hAnsiTheme="minorHAnsi" w:cs="Times New Roman"/>
          <w:color w:val="17365D" w:themeColor="text2" w:themeShade="BF"/>
          <w:u w:val="single"/>
        </w:rPr>
        <w:t>for</w:t>
      </w:r>
      <w:r w:rsidR="00C443C6">
        <w:rPr>
          <w:rFonts w:asciiTheme="minorHAnsi" w:hAnsiTheme="minorHAnsi" w:cs="Times New Roman"/>
          <w:color w:val="17365D" w:themeColor="text2" w:themeShade="BF"/>
          <w:u w:val="single"/>
        </w:rPr>
        <w:t xml:space="preserve"> Maternal, Newborn, and Child Health</w:t>
      </w:r>
      <w:r>
        <w:rPr>
          <w:rFonts w:asciiTheme="minorHAnsi" w:hAnsiTheme="minorHAnsi" w:cs="Times New Roman"/>
          <w:color w:val="17365D" w:themeColor="text2" w:themeShade="BF"/>
          <w:u w:val="single"/>
        </w:rPr>
        <w:t xml:space="preserve"> Programs</w:t>
      </w:r>
    </w:p>
    <w:p w:rsidR="00D3079C" w:rsidRDefault="00A233C8" w:rsidP="00DD6F07">
      <w:pPr>
        <w:ind w:right="918"/>
        <w:rPr>
          <w:rFonts w:asciiTheme="minorHAnsi" w:hAnsiTheme="minorHAnsi" w:cstheme="minorHAnsi"/>
          <w:i/>
          <w:color w:val="1F497D" w:themeColor="text2"/>
          <w:sz w:val="22"/>
          <w:szCs w:val="22"/>
        </w:rPr>
      </w:pPr>
      <w:r>
        <w:rPr>
          <w:rFonts w:asciiTheme="minorHAnsi" w:hAnsiTheme="minorHAnsi" w:cstheme="minorHAnsi"/>
          <w:color w:val="1F497D" w:themeColor="text2"/>
          <w:sz w:val="22"/>
          <w:szCs w:val="22"/>
        </w:rPr>
        <w:t xml:space="preserve">The table below presents illustrative indicators for LQAS household surveys for maternal, newborn, and child health (MNCH) programs.  Note that this is not an exhaustive list of all relevant MNCH indicators, but rather a menu of some of the more common indicators which may be useful </w:t>
      </w:r>
      <w:r w:rsidR="005B38D0">
        <w:rPr>
          <w:rFonts w:asciiTheme="minorHAnsi" w:hAnsiTheme="minorHAnsi" w:cstheme="minorHAnsi"/>
          <w:color w:val="1F497D" w:themeColor="text2"/>
          <w:sz w:val="22"/>
          <w:szCs w:val="22"/>
        </w:rPr>
        <w:t xml:space="preserve">for </w:t>
      </w:r>
      <w:r>
        <w:rPr>
          <w:rFonts w:asciiTheme="minorHAnsi" w:hAnsiTheme="minorHAnsi" w:cstheme="minorHAnsi"/>
          <w:color w:val="1F497D" w:themeColor="text2"/>
          <w:sz w:val="22"/>
          <w:szCs w:val="22"/>
        </w:rPr>
        <w:t xml:space="preserve">program monitoring.  </w:t>
      </w:r>
      <w:r w:rsidR="007E5C7F" w:rsidRPr="00472280">
        <w:rPr>
          <w:rFonts w:asciiTheme="minorHAnsi" w:hAnsiTheme="minorHAnsi" w:cstheme="minorHAnsi"/>
          <w:color w:val="1F497D" w:themeColor="text2"/>
          <w:sz w:val="22"/>
          <w:szCs w:val="22"/>
        </w:rPr>
        <w:t>Note that the `questionnaire` column shows which questions provide the data for the indicator. In selected cases, it also suggests alternative universes for th</w:t>
      </w:r>
      <w:r w:rsidR="005B38D0">
        <w:rPr>
          <w:rFonts w:asciiTheme="minorHAnsi" w:hAnsiTheme="minorHAnsi" w:cstheme="minorHAnsi"/>
          <w:color w:val="1F497D" w:themeColor="text2"/>
          <w:sz w:val="22"/>
          <w:szCs w:val="22"/>
        </w:rPr>
        <w:t>ese</w:t>
      </w:r>
      <w:r w:rsidR="007E5C7F" w:rsidRPr="00472280">
        <w:rPr>
          <w:rFonts w:asciiTheme="minorHAnsi" w:hAnsiTheme="minorHAnsi" w:cstheme="minorHAnsi"/>
          <w:color w:val="1F497D" w:themeColor="text2"/>
          <w:sz w:val="22"/>
          <w:szCs w:val="22"/>
        </w:rPr>
        <w:t xml:space="preserve"> data, which may help </w:t>
      </w:r>
      <w:r w:rsidR="005B38D0">
        <w:rPr>
          <w:rFonts w:asciiTheme="minorHAnsi" w:hAnsiTheme="minorHAnsi" w:cstheme="minorHAnsi"/>
          <w:color w:val="1F497D" w:themeColor="text2"/>
          <w:sz w:val="22"/>
          <w:szCs w:val="22"/>
        </w:rPr>
        <w:t xml:space="preserve">managers </w:t>
      </w:r>
      <w:r w:rsidR="007E5C7F" w:rsidRPr="00472280">
        <w:rPr>
          <w:rFonts w:asciiTheme="minorHAnsi" w:hAnsiTheme="minorHAnsi" w:cstheme="minorHAnsi"/>
          <w:color w:val="1F497D" w:themeColor="text2"/>
          <w:sz w:val="22"/>
          <w:szCs w:val="22"/>
        </w:rPr>
        <w:t xml:space="preserve">with </w:t>
      </w:r>
      <w:r w:rsidR="005B38D0">
        <w:rPr>
          <w:rFonts w:asciiTheme="minorHAnsi" w:hAnsiTheme="minorHAnsi" w:cstheme="minorHAnsi"/>
          <w:color w:val="1F497D" w:themeColor="text2"/>
          <w:sz w:val="22"/>
          <w:szCs w:val="22"/>
        </w:rPr>
        <w:t xml:space="preserve">a </w:t>
      </w:r>
      <w:r w:rsidR="007E5C7F" w:rsidRPr="00472280">
        <w:rPr>
          <w:rFonts w:asciiTheme="minorHAnsi" w:hAnsiTheme="minorHAnsi" w:cstheme="minorHAnsi"/>
          <w:color w:val="1F497D" w:themeColor="text2"/>
          <w:sz w:val="22"/>
          <w:szCs w:val="22"/>
        </w:rPr>
        <w:t>6 monthly program monitoring and bottleneck analysis.</w:t>
      </w:r>
      <w:r w:rsidR="00611D49">
        <w:rPr>
          <w:rFonts w:asciiTheme="minorHAnsi" w:hAnsiTheme="minorHAnsi" w:cstheme="minorHAnsi"/>
          <w:color w:val="1F497D" w:themeColor="text2"/>
          <w:sz w:val="22"/>
          <w:szCs w:val="22"/>
        </w:rPr>
        <w:t xml:space="preserve"> While we recommend that </w:t>
      </w:r>
      <w:r w:rsidR="004E6FE1">
        <w:rPr>
          <w:rFonts w:asciiTheme="minorHAnsi" w:hAnsiTheme="minorHAnsi" w:cstheme="minorHAnsi"/>
          <w:color w:val="1F497D" w:themeColor="text2"/>
          <w:sz w:val="22"/>
          <w:szCs w:val="22"/>
        </w:rPr>
        <w:t xml:space="preserve">many of </w:t>
      </w:r>
      <w:r w:rsidR="00611D49">
        <w:rPr>
          <w:rFonts w:asciiTheme="minorHAnsi" w:hAnsiTheme="minorHAnsi" w:cstheme="minorHAnsi"/>
          <w:color w:val="1F497D" w:themeColor="text2"/>
          <w:sz w:val="22"/>
          <w:szCs w:val="22"/>
        </w:rPr>
        <w:t xml:space="preserve">these indicators be measured every 6-months, we recognise that budgetary constraints may require assessments at longer intervals such </w:t>
      </w:r>
      <w:r>
        <w:rPr>
          <w:rFonts w:asciiTheme="minorHAnsi" w:hAnsiTheme="minorHAnsi" w:cstheme="minorHAnsi"/>
          <w:color w:val="1F497D" w:themeColor="text2"/>
          <w:sz w:val="22"/>
          <w:szCs w:val="22"/>
        </w:rPr>
        <w:t xml:space="preserve">as </w:t>
      </w:r>
      <w:r w:rsidR="00611D49">
        <w:rPr>
          <w:rFonts w:asciiTheme="minorHAnsi" w:hAnsiTheme="minorHAnsi" w:cstheme="minorHAnsi"/>
          <w:color w:val="1F497D" w:themeColor="text2"/>
          <w:sz w:val="22"/>
          <w:szCs w:val="22"/>
        </w:rPr>
        <w:t xml:space="preserve">12-months.  The important message is that these indicators should be measured as frequently as is programmatically possible, and relevant. </w:t>
      </w:r>
      <w:r w:rsidR="005B38D0">
        <w:rPr>
          <w:rFonts w:asciiTheme="minorHAnsi" w:hAnsiTheme="minorHAnsi" w:cstheme="minorHAnsi"/>
          <w:color w:val="1F497D" w:themeColor="text2"/>
          <w:sz w:val="22"/>
          <w:szCs w:val="22"/>
        </w:rPr>
        <w:t xml:space="preserve">  The questionnaire referred to in a column 4 is a </w:t>
      </w:r>
      <w:r w:rsidR="005B38D0">
        <w:rPr>
          <w:rFonts w:asciiTheme="minorHAnsi" w:hAnsiTheme="minorHAnsi" w:cstheme="minorHAnsi"/>
          <w:i/>
          <w:color w:val="1F497D" w:themeColor="text2"/>
          <w:sz w:val="22"/>
          <w:szCs w:val="22"/>
        </w:rPr>
        <w:t>set of generic questionnaires which accompanies this indicator list.</w:t>
      </w:r>
    </w:p>
    <w:p w:rsidR="005B38D0" w:rsidRPr="00FD7F2A" w:rsidRDefault="005B38D0" w:rsidP="00DD6F07">
      <w:pPr>
        <w:ind w:right="918"/>
        <w:rPr>
          <w:i/>
        </w:rPr>
      </w:pPr>
    </w:p>
    <w:tbl>
      <w:tblPr>
        <w:tblStyle w:val="LightShading-Accent5"/>
        <w:tblW w:w="12798" w:type="dxa"/>
        <w:tblLayout w:type="fixed"/>
        <w:tblLook w:val="04A0" w:firstRow="1" w:lastRow="0" w:firstColumn="1" w:lastColumn="0" w:noHBand="0" w:noVBand="1"/>
      </w:tblPr>
      <w:tblGrid>
        <w:gridCol w:w="534"/>
        <w:gridCol w:w="2657"/>
        <w:gridCol w:w="31"/>
        <w:gridCol w:w="45"/>
        <w:gridCol w:w="15"/>
        <w:gridCol w:w="33"/>
        <w:gridCol w:w="5478"/>
        <w:gridCol w:w="75"/>
        <w:gridCol w:w="30"/>
        <w:gridCol w:w="19"/>
        <w:gridCol w:w="23"/>
        <w:gridCol w:w="82"/>
        <w:gridCol w:w="2168"/>
        <w:gridCol w:w="24"/>
        <w:gridCol w:w="194"/>
        <w:gridCol w:w="40"/>
        <w:gridCol w:w="8"/>
        <w:gridCol w:w="1270"/>
        <w:gridCol w:w="72"/>
      </w:tblGrid>
      <w:tr w:rsidR="00BD7E09" w:rsidRPr="00F24A7D" w:rsidTr="00085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BD7E09" w:rsidRPr="00DD6F07" w:rsidRDefault="00BD7E09" w:rsidP="00CE06C6">
            <w:pPr>
              <w:pStyle w:val="NoSpacing"/>
              <w:rPr>
                <w:rFonts w:asciiTheme="minorHAnsi" w:hAnsiTheme="minorHAnsi"/>
                <w:color w:val="17365D" w:themeColor="text2" w:themeShade="BF"/>
                <w:sz w:val="22"/>
                <w:szCs w:val="22"/>
              </w:rPr>
            </w:pPr>
            <w:r w:rsidRPr="00DD6F07">
              <w:rPr>
                <w:rFonts w:asciiTheme="minorHAnsi" w:hAnsiTheme="minorHAnsi"/>
                <w:color w:val="17365D" w:themeColor="text2" w:themeShade="BF"/>
                <w:sz w:val="22"/>
                <w:szCs w:val="22"/>
              </w:rPr>
              <w:t>No</w:t>
            </w:r>
          </w:p>
        </w:tc>
        <w:tc>
          <w:tcPr>
            <w:tcW w:w="2781" w:type="dxa"/>
            <w:gridSpan w:val="5"/>
          </w:tcPr>
          <w:p w:rsidR="00BD7E09" w:rsidRPr="00DD6F07" w:rsidRDefault="00BD7E09" w:rsidP="00CE06C6">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DD6F07">
              <w:rPr>
                <w:rFonts w:asciiTheme="minorHAnsi" w:hAnsiTheme="minorHAnsi"/>
                <w:color w:val="17365D" w:themeColor="text2" w:themeShade="BF"/>
                <w:sz w:val="22"/>
                <w:szCs w:val="22"/>
              </w:rPr>
              <w:t xml:space="preserve">INDICATOR </w:t>
            </w:r>
          </w:p>
        </w:tc>
        <w:tc>
          <w:tcPr>
            <w:tcW w:w="5707" w:type="dxa"/>
            <w:gridSpan w:val="6"/>
          </w:tcPr>
          <w:p w:rsidR="00BD7E09" w:rsidRPr="00DD6F07" w:rsidRDefault="00BD7E09" w:rsidP="000E3042">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DD6F07">
              <w:rPr>
                <w:rFonts w:asciiTheme="minorHAnsi" w:hAnsiTheme="minorHAnsi"/>
                <w:color w:val="17365D" w:themeColor="text2" w:themeShade="BF"/>
                <w:sz w:val="22"/>
                <w:szCs w:val="22"/>
              </w:rPr>
              <w:t>NUMERATOR/DENOMINATOR</w:t>
            </w:r>
          </w:p>
        </w:tc>
        <w:tc>
          <w:tcPr>
            <w:tcW w:w="2386" w:type="dxa"/>
            <w:gridSpan w:val="3"/>
          </w:tcPr>
          <w:p w:rsidR="00BD7E09" w:rsidRPr="00DD6F07" w:rsidRDefault="00BD7E09" w:rsidP="000301E7">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DD6F07">
              <w:rPr>
                <w:rFonts w:asciiTheme="minorHAnsi" w:hAnsiTheme="minorHAnsi"/>
                <w:color w:val="17365D" w:themeColor="text2" w:themeShade="BF"/>
                <w:sz w:val="22"/>
                <w:szCs w:val="22"/>
              </w:rPr>
              <w:t>QUESTIONNAIRE</w:t>
            </w:r>
          </w:p>
        </w:tc>
        <w:tc>
          <w:tcPr>
            <w:tcW w:w="1390" w:type="dxa"/>
            <w:gridSpan w:val="4"/>
          </w:tcPr>
          <w:p w:rsidR="00BD7E09" w:rsidRPr="00DD6F07" w:rsidRDefault="00BD7E09" w:rsidP="00CE06C6">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DD6F07">
              <w:rPr>
                <w:rFonts w:asciiTheme="minorHAnsi" w:hAnsiTheme="minorHAnsi"/>
                <w:color w:val="17365D" w:themeColor="text2" w:themeShade="BF"/>
                <w:sz w:val="22"/>
                <w:szCs w:val="22"/>
              </w:rPr>
              <w:t>FREQUENCY</w:t>
            </w:r>
          </w:p>
        </w:tc>
      </w:tr>
      <w:tr w:rsidR="008839E6" w:rsidRPr="00F24A7D" w:rsidTr="00085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8" w:type="dxa"/>
            <w:gridSpan w:val="19"/>
            <w:shd w:val="clear" w:color="auto" w:fill="548DD4" w:themeFill="text2" w:themeFillTint="99"/>
          </w:tcPr>
          <w:p w:rsidR="008839E6" w:rsidRPr="008839E6" w:rsidRDefault="008839E6" w:rsidP="00CE06C6">
            <w:pPr>
              <w:pStyle w:val="NoSpacing"/>
              <w:rPr>
                <w:rFonts w:asciiTheme="minorHAnsi" w:hAnsiTheme="minorHAnsi"/>
                <w:i/>
                <w:color w:val="17365D" w:themeColor="text2" w:themeShade="BF"/>
                <w:sz w:val="22"/>
                <w:szCs w:val="22"/>
              </w:rPr>
            </w:pPr>
            <w:r w:rsidRPr="008839E6">
              <w:rPr>
                <w:rFonts w:asciiTheme="minorHAnsi" w:hAnsiTheme="minorHAnsi"/>
                <w:color w:val="17365D" w:themeColor="text2" w:themeShade="BF"/>
                <w:sz w:val="22"/>
                <w:szCs w:val="22"/>
              </w:rPr>
              <w:t>I</w:t>
            </w:r>
            <w:r w:rsidRPr="00416AE5">
              <w:rPr>
                <w:rFonts w:asciiTheme="minorHAnsi" w:hAnsiTheme="minorHAnsi"/>
                <w:color w:val="17365D" w:themeColor="text2" w:themeShade="BF"/>
                <w:sz w:val="22"/>
                <w:szCs w:val="22"/>
                <w:shd w:val="clear" w:color="auto" w:fill="548DD4" w:themeFill="text2" w:themeFillTint="99"/>
              </w:rPr>
              <w:t>MMUNIZATION</w:t>
            </w:r>
            <w:r w:rsidRPr="00DD6F07">
              <w:rPr>
                <w:rFonts w:asciiTheme="minorHAnsi" w:hAnsiTheme="minorHAnsi"/>
                <w:color w:val="17365D" w:themeColor="text2" w:themeShade="BF"/>
                <w:sz w:val="22"/>
                <w:szCs w:val="22"/>
                <w:shd w:val="clear" w:color="auto" w:fill="548DD4" w:themeFill="text2" w:themeFillTint="99"/>
              </w:rPr>
              <w:t xml:space="preserve"> </w:t>
            </w:r>
          </w:p>
        </w:tc>
      </w:tr>
      <w:tr w:rsidR="00C23C19" w:rsidRPr="00F24A7D" w:rsidTr="00085142">
        <w:tc>
          <w:tcPr>
            <w:cnfStyle w:val="001000000000" w:firstRow="0" w:lastRow="0" w:firstColumn="1" w:lastColumn="0" w:oddVBand="0" w:evenVBand="0" w:oddHBand="0" w:evenHBand="0" w:firstRowFirstColumn="0" w:firstRowLastColumn="0" w:lastRowFirstColumn="0" w:lastRowLastColumn="0"/>
            <w:tcW w:w="534" w:type="dxa"/>
          </w:tcPr>
          <w:p w:rsidR="00C23C19" w:rsidRDefault="009266A5" w:rsidP="003A3273">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1</w:t>
            </w:r>
          </w:p>
        </w:tc>
        <w:tc>
          <w:tcPr>
            <w:tcW w:w="2781" w:type="dxa"/>
            <w:gridSpan w:val="5"/>
          </w:tcPr>
          <w:p w:rsidR="00C23C19" w:rsidRPr="00F24A7D" w:rsidRDefault="00C23C19" w:rsidP="00472280">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Proportion of children </w:t>
            </w:r>
            <w:r>
              <w:rPr>
                <w:rFonts w:asciiTheme="minorHAnsi" w:hAnsiTheme="minorHAnsi"/>
                <w:b/>
                <w:color w:val="17365D" w:themeColor="text2" w:themeShade="BF"/>
                <w:sz w:val="22"/>
                <w:szCs w:val="22"/>
              </w:rPr>
              <w:t>12-23</w:t>
            </w:r>
            <w:r w:rsidRPr="00F24A7D">
              <w:rPr>
                <w:rFonts w:asciiTheme="minorHAnsi" w:hAnsiTheme="minorHAnsi"/>
                <w:b/>
                <w:color w:val="17365D" w:themeColor="text2" w:themeShade="BF"/>
                <w:sz w:val="22"/>
                <w:szCs w:val="22"/>
              </w:rPr>
              <w:t xml:space="preserve"> months who </w:t>
            </w:r>
            <w:r>
              <w:rPr>
                <w:rFonts w:asciiTheme="minorHAnsi" w:hAnsiTheme="minorHAnsi"/>
                <w:b/>
                <w:color w:val="17365D" w:themeColor="text2" w:themeShade="BF"/>
                <w:sz w:val="22"/>
                <w:szCs w:val="22"/>
              </w:rPr>
              <w:t xml:space="preserve">have </w:t>
            </w:r>
            <w:r w:rsidRPr="00F24A7D">
              <w:rPr>
                <w:rFonts w:asciiTheme="minorHAnsi" w:hAnsiTheme="minorHAnsi"/>
                <w:b/>
                <w:color w:val="17365D" w:themeColor="text2" w:themeShade="BF"/>
                <w:sz w:val="22"/>
                <w:szCs w:val="22"/>
              </w:rPr>
              <w:t>received DPT1/</w:t>
            </w:r>
            <w:proofErr w:type="spellStart"/>
            <w:r w:rsidRPr="00F24A7D">
              <w:rPr>
                <w:rFonts w:asciiTheme="minorHAnsi" w:hAnsiTheme="minorHAnsi"/>
                <w:b/>
                <w:color w:val="17365D" w:themeColor="text2" w:themeShade="BF"/>
                <w:sz w:val="22"/>
                <w:szCs w:val="22"/>
              </w:rPr>
              <w:t>Penta</w:t>
            </w:r>
            <w:proofErr w:type="spellEnd"/>
            <w:r w:rsidRPr="00F24A7D">
              <w:rPr>
                <w:rFonts w:asciiTheme="minorHAnsi" w:hAnsiTheme="minorHAnsi"/>
                <w:b/>
                <w:color w:val="17365D" w:themeColor="text2" w:themeShade="BF"/>
                <w:sz w:val="22"/>
                <w:szCs w:val="22"/>
              </w:rPr>
              <w:t xml:space="preserve"> 1 </w:t>
            </w:r>
            <w:r w:rsidR="006E2F02">
              <w:rPr>
                <w:rFonts w:asciiTheme="minorHAnsi" w:hAnsiTheme="minorHAnsi"/>
                <w:b/>
                <w:color w:val="17365D" w:themeColor="text2" w:themeShade="BF"/>
                <w:sz w:val="22"/>
                <w:szCs w:val="22"/>
              </w:rPr>
              <w:t>before their first birthday</w:t>
            </w:r>
          </w:p>
        </w:tc>
        <w:tc>
          <w:tcPr>
            <w:tcW w:w="5707" w:type="dxa"/>
            <w:gridSpan w:val="6"/>
          </w:tcPr>
          <w:p w:rsidR="00C23C19" w:rsidRPr="00F24A7D" w:rsidRDefault="00C23C19" w:rsidP="00B16FE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Pr>
                <w:rFonts w:asciiTheme="minorHAnsi" w:hAnsiTheme="minorHAnsi"/>
                <w:color w:val="17365D" w:themeColor="text2" w:themeShade="BF"/>
                <w:sz w:val="22"/>
                <w:szCs w:val="22"/>
              </w:rPr>
              <w:t xml:space="preserve">Number </w:t>
            </w:r>
            <w:r w:rsidRPr="00F24A7D">
              <w:rPr>
                <w:rFonts w:asciiTheme="minorHAnsi" w:hAnsiTheme="minorHAnsi"/>
                <w:color w:val="17365D" w:themeColor="text2" w:themeShade="BF"/>
                <w:sz w:val="22"/>
                <w:szCs w:val="22"/>
              </w:rPr>
              <w:t xml:space="preserve">of children </w:t>
            </w:r>
            <w:r>
              <w:rPr>
                <w:rFonts w:asciiTheme="minorHAnsi" w:hAnsiTheme="minorHAnsi"/>
                <w:color w:val="17365D" w:themeColor="text2" w:themeShade="BF"/>
                <w:sz w:val="22"/>
                <w:szCs w:val="22"/>
              </w:rPr>
              <w:t>12-23</w:t>
            </w:r>
            <w:r w:rsidRPr="00F24A7D">
              <w:rPr>
                <w:rFonts w:asciiTheme="minorHAnsi" w:hAnsiTheme="minorHAnsi"/>
                <w:color w:val="17365D" w:themeColor="text2" w:themeShade="BF"/>
                <w:sz w:val="22"/>
                <w:szCs w:val="22"/>
              </w:rPr>
              <w:t xml:space="preserve"> months who have received DPT 1/</w:t>
            </w:r>
            <w:proofErr w:type="spellStart"/>
            <w:r w:rsidRPr="00F24A7D">
              <w:rPr>
                <w:rFonts w:asciiTheme="minorHAnsi" w:hAnsiTheme="minorHAnsi"/>
                <w:color w:val="17365D" w:themeColor="text2" w:themeShade="BF"/>
                <w:sz w:val="22"/>
                <w:szCs w:val="22"/>
              </w:rPr>
              <w:t>Penta</w:t>
            </w:r>
            <w:proofErr w:type="spellEnd"/>
            <w:r w:rsidRPr="00F24A7D">
              <w:rPr>
                <w:rFonts w:asciiTheme="minorHAnsi" w:hAnsiTheme="minorHAnsi"/>
                <w:color w:val="17365D" w:themeColor="text2" w:themeShade="BF"/>
                <w:sz w:val="22"/>
                <w:szCs w:val="22"/>
              </w:rPr>
              <w:t xml:space="preserve"> 1 according to the child’s vaccination card or the mothers recall</w:t>
            </w:r>
          </w:p>
          <w:p w:rsidR="00C23C19" w:rsidRPr="00F24A7D" w:rsidRDefault="00C23C19" w:rsidP="000301E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sidRPr="00F24A7D">
              <w:rPr>
                <w:rFonts w:asciiTheme="minorHAnsi" w:hAnsiTheme="minorHAnsi"/>
                <w:color w:val="17365D" w:themeColor="text2" w:themeShade="BF"/>
                <w:sz w:val="22"/>
                <w:szCs w:val="22"/>
              </w:rPr>
              <w:t xml:space="preserve">Total number of children </w:t>
            </w:r>
            <w:r>
              <w:rPr>
                <w:rFonts w:asciiTheme="minorHAnsi" w:hAnsiTheme="minorHAnsi"/>
                <w:color w:val="17365D" w:themeColor="text2" w:themeShade="BF"/>
                <w:sz w:val="22"/>
                <w:szCs w:val="22"/>
              </w:rPr>
              <w:t>1</w:t>
            </w:r>
            <w:r w:rsidRPr="00F24A7D">
              <w:rPr>
                <w:rFonts w:asciiTheme="minorHAnsi" w:hAnsiTheme="minorHAnsi"/>
                <w:color w:val="17365D" w:themeColor="text2" w:themeShade="BF"/>
                <w:sz w:val="22"/>
                <w:szCs w:val="22"/>
              </w:rPr>
              <w:t>2-</w:t>
            </w:r>
            <w:r>
              <w:rPr>
                <w:rFonts w:asciiTheme="minorHAnsi" w:hAnsiTheme="minorHAnsi"/>
                <w:color w:val="17365D" w:themeColor="text2" w:themeShade="BF"/>
                <w:sz w:val="22"/>
                <w:szCs w:val="22"/>
              </w:rPr>
              <w:t>23</w:t>
            </w:r>
            <w:r w:rsidRPr="00F24A7D">
              <w:rPr>
                <w:rFonts w:asciiTheme="minorHAnsi" w:hAnsiTheme="minorHAnsi"/>
                <w:color w:val="17365D" w:themeColor="text2" w:themeShade="BF"/>
                <w:sz w:val="22"/>
                <w:szCs w:val="22"/>
              </w:rPr>
              <w:t xml:space="preserve"> months surveyed.</w:t>
            </w:r>
          </w:p>
        </w:tc>
        <w:tc>
          <w:tcPr>
            <w:tcW w:w="2386" w:type="dxa"/>
            <w:gridSpan w:val="3"/>
          </w:tcPr>
          <w:p w:rsidR="00C23C19" w:rsidRDefault="00C23C19" w:rsidP="00DF34E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 xml:space="preserve">Household Survey, 12-23 months group; questions </w:t>
            </w:r>
            <w:r w:rsidR="00C00EA7">
              <w:rPr>
                <w:rFonts w:asciiTheme="minorHAnsi" w:hAnsiTheme="minorHAnsi"/>
                <w:color w:val="17365D" w:themeColor="text2" w:themeShade="BF"/>
                <w:sz w:val="22"/>
                <w:szCs w:val="22"/>
              </w:rPr>
              <w:t>CV2</w:t>
            </w:r>
            <w:r w:rsidR="00C00EA7" w:rsidRPr="00F24A7D">
              <w:rPr>
                <w:rFonts w:asciiTheme="minorHAnsi" w:hAnsiTheme="minorHAnsi"/>
                <w:color w:val="17365D" w:themeColor="text2" w:themeShade="BF"/>
                <w:sz w:val="22"/>
                <w:szCs w:val="22"/>
              </w:rPr>
              <w:t xml:space="preserve"> </w:t>
            </w:r>
            <w:r w:rsidRPr="00F24A7D">
              <w:rPr>
                <w:rFonts w:asciiTheme="minorHAnsi" w:hAnsiTheme="minorHAnsi"/>
                <w:color w:val="17365D" w:themeColor="text2" w:themeShade="BF"/>
                <w:sz w:val="22"/>
                <w:szCs w:val="22"/>
              </w:rPr>
              <w:t xml:space="preserve">or </w:t>
            </w:r>
            <w:r w:rsidR="00C00EA7">
              <w:rPr>
                <w:rFonts w:asciiTheme="minorHAnsi" w:hAnsiTheme="minorHAnsi"/>
                <w:color w:val="17365D" w:themeColor="text2" w:themeShade="BF"/>
                <w:sz w:val="22"/>
                <w:szCs w:val="22"/>
              </w:rPr>
              <w:t>CV</w:t>
            </w:r>
            <w:r w:rsidR="0049734A">
              <w:rPr>
                <w:rFonts w:asciiTheme="minorHAnsi" w:hAnsiTheme="minorHAnsi"/>
                <w:color w:val="17365D" w:themeColor="text2" w:themeShade="BF"/>
                <w:sz w:val="22"/>
                <w:szCs w:val="22"/>
              </w:rPr>
              <w:t>7</w:t>
            </w:r>
          </w:p>
          <w:p w:rsidR="009266A5" w:rsidRDefault="009266A5" w:rsidP="00DF34E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p w:rsidR="009266A5" w:rsidRPr="00472280" w:rsidDel="00DE3D24" w:rsidRDefault="00987C82" w:rsidP="00DD6F0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rPr>
            </w:pPr>
            <w:r>
              <w:rPr>
                <w:rFonts w:asciiTheme="minorHAnsi" w:hAnsiTheme="minorHAnsi"/>
                <w:i/>
                <w:color w:val="17365D" w:themeColor="text2" w:themeShade="BF"/>
                <w:sz w:val="22"/>
                <w:szCs w:val="22"/>
              </w:rPr>
              <w:t>Alternative group: 2-5 months</w:t>
            </w:r>
            <w:r>
              <w:rPr>
                <w:rStyle w:val="FootnoteReference"/>
                <w:rFonts w:asciiTheme="minorHAnsi" w:hAnsiTheme="minorHAnsi"/>
                <w:i/>
                <w:color w:val="17365D" w:themeColor="text2" w:themeShade="BF"/>
                <w:sz w:val="22"/>
                <w:szCs w:val="22"/>
              </w:rPr>
              <w:footnoteReference w:id="1"/>
            </w:r>
            <w:r>
              <w:rPr>
                <w:rFonts w:asciiTheme="minorHAnsi" w:hAnsiTheme="minorHAnsi"/>
                <w:i/>
                <w:color w:val="17365D" w:themeColor="text2" w:themeShade="BF"/>
                <w:sz w:val="22"/>
                <w:szCs w:val="22"/>
              </w:rPr>
              <w:t>, to facilitate 6 monthly monitoring</w:t>
            </w:r>
            <w:r w:rsidDel="00987C82">
              <w:rPr>
                <w:rFonts w:asciiTheme="minorHAnsi" w:hAnsiTheme="minorHAnsi"/>
                <w:i/>
                <w:color w:val="17365D" w:themeColor="text2" w:themeShade="BF"/>
                <w:sz w:val="22"/>
                <w:szCs w:val="22"/>
              </w:rPr>
              <w:t xml:space="preserve"> </w:t>
            </w:r>
          </w:p>
        </w:tc>
        <w:tc>
          <w:tcPr>
            <w:tcW w:w="1390" w:type="dxa"/>
            <w:gridSpan w:val="4"/>
          </w:tcPr>
          <w:p w:rsidR="00C23C19" w:rsidRDefault="00C23C19" w:rsidP="00CE06C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17365D" w:themeColor="text2" w:themeShade="BF"/>
                <w:sz w:val="22"/>
                <w:szCs w:val="22"/>
              </w:rPr>
            </w:pPr>
            <w:r>
              <w:rPr>
                <w:rFonts w:asciiTheme="minorHAnsi" w:hAnsiTheme="minorHAnsi" w:cs="Arial"/>
                <w:color w:val="17365D" w:themeColor="text2" w:themeShade="BF"/>
                <w:sz w:val="22"/>
                <w:szCs w:val="22"/>
              </w:rPr>
              <w:t>6</w:t>
            </w:r>
            <w:r w:rsidR="006E2F02">
              <w:rPr>
                <w:rFonts w:asciiTheme="minorHAnsi" w:hAnsiTheme="minorHAnsi" w:cs="Arial"/>
                <w:color w:val="17365D" w:themeColor="text2" w:themeShade="BF"/>
                <w:sz w:val="22"/>
                <w:szCs w:val="22"/>
              </w:rPr>
              <w:t>-12</w:t>
            </w:r>
            <w:r>
              <w:rPr>
                <w:rFonts w:asciiTheme="minorHAnsi" w:hAnsiTheme="minorHAnsi" w:cs="Arial"/>
                <w:color w:val="17365D" w:themeColor="text2" w:themeShade="BF"/>
                <w:sz w:val="22"/>
                <w:szCs w:val="22"/>
              </w:rPr>
              <w:t xml:space="preserve"> months</w:t>
            </w:r>
          </w:p>
        </w:tc>
      </w:tr>
      <w:tr w:rsidR="00C23C19" w:rsidRPr="00F24A7D" w:rsidTr="00085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23C19" w:rsidRDefault="009266A5" w:rsidP="003A3273">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2</w:t>
            </w:r>
          </w:p>
        </w:tc>
        <w:tc>
          <w:tcPr>
            <w:tcW w:w="2781" w:type="dxa"/>
            <w:gridSpan w:val="5"/>
          </w:tcPr>
          <w:p w:rsidR="00C23C19" w:rsidRPr="00F24A7D" w:rsidRDefault="00C23C19" w:rsidP="003A327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Proportion of children </w:t>
            </w:r>
            <w:r>
              <w:rPr>
                <w:rFonts w:asciiTheme="minorHAnsi" w:hAnsiTheme="minorHAnsi"/>
                <w:b/>
                <w:color w:val="17365D" w:themeColor="text2" w:themeShade="BF"/>
                <w:sz w:val="22"/>
                <w:szCs w:val="22"/>
              </w:rPr>
              <w:t>12-23</w:t>
            </w:r>
            <w:r w:rsidRPr="00F24A7D">
              <w:rPr>
                <w:rFonts w:asciiTheme="minorHAnsi" w:hAnsiTheme="minorHAnsi"/>
                <w:b/>
                <w:color w:val="17365D" w:themeColor="text2" w:themeShade="BF"/>
                <w:sz w:val="22"/>
                <w:szCs w:val="22"/>
              </w:rPr>
              <w:t xml:space="preserve"> months who </w:t>
            </w:r>
            <w:r>
              <w:rPr>
                <w:rFonts w:asciiTheme="minorHAnsi" w:hAnsiTheme="minorHAnsi"/>
                <w:b/>
                <w:color w:val="17365D" w:themeColor="text2" w:themeShade="BF"/>
                <w:sz w:val="22"/>
                <w:szCs w:val="22"/>
              </w:rPr>
              <w:t xml:space="preserve">have </w:t>
            </w:r>
            <w:r w:rsidRPr="00F24A7D">
              <w:rPr>
                <w:rFonts w:asciiTheme="minorHAnsi" w:hAnsiTheme="minorHAnsi"/>
                <w:b/>
                <w:color w:val="17365D" w:themeColor="text2" w:themeShade="BF"/>
                <w:sz w:val="22"/>
                <w:szCs w:val="22"/>
              </w:rPr>
              <w:t>received DPT3/</w:t>
            </w:r>
            <w:proofErr w:type="spellStart"/>
            <w:r w:rsidRPr="00F24A7D">
              <w:rPr>
                <w:rFonts w:asciiTheme="minorHAnsi" w:hAnsiTheme="minorHAnsi"/>
                <w:b/>
                <w:color w:val="17365D" w:themeColor="text2" w:themeShade="BF"/>
                <w:sz w:val="22"/>
                <w:szCs w:val="22"/>
              </w:rPr>
              <w:t>Penta</w:t>
            </w:r>
            <w:proofErr w:type="spellEnd"/>
            <w:r w:rsidRPr="00F24A7D">
              <w:rPr>
                <w:rFonts w:asciiTheme="minorHAnsi" w:hAnsiTheme="minorHAnsi"/>
                <w:b/>
                <w:color w:val="17365D" w:themeColor="text2" w:themeShade="BF"/>
                <w:sz w:val="22"/>
                <w:szCs w:val="22"/>
              </w:rPr>
              <w:t xml:space="preserve"> 3 </w:t>
            </w:r>
            <w:r w:rsidR="006E2F02">
              <w:rPr>
                <w:rFonts w:asciiTheme="minorHAnsi" w:hAnsiTheme="minorHAnsi"/>
                <w:b/>
                <w:color w:val="17365D" w:themeColor="text2" w:themeShade="BF"/>
                <w:sz w:val="22"/>
                <w:szCs w:val="22"/>
              </w:rPr>
              <w:t>before their first birthday</w:t>
            </w:r>
          </w:p>
        </w:tc>
        <w:tc>
          <w:tcPr>
            <w:tcW w:w="5707" w:type="dxa"/>
            <w:gridSpan w:val="6"/>
          </w:tcPr>
          <w:p w:rsidR="00C23C19" w:rsidRPr="00F24A7D" w:rsidRDefault="00C23C19" w:rsidP="00B16FE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Pr>
                <w:rFonts w:asciiTheme="minorHAnsi" w:hAnsiTheme="minorHAnsi"/>
                <w:color w:val="17365D" w:themeColor="text2" w:themeShade="BF"/>
                <w:sz w:val="22"/>
                <w:szCs w:val="22"/>
              </w:rPr>
              <w:t>Number</w:t>
            </w:r>
            <w:r w:rsidRPr="00F24A7D">
              <w:rPr>
                <w:rFonts w:asciiTheme="minorHAnsi" w:hAnsiTheme="minorHAnsi"/>
                <w:color w:val="17365D" w:themeColor="text2" w:themeShade="BF"/>
                <w:sz w:val="22"/>
                <w:szCs w:val="22"/>
              </w:rPr>
              <w:t xml:space="preserve"> of children 12-23 months who have received DPT 3/</w:t>
            </w:r>
            <w:proofErr w:type="spellStart"/>
            <w:r w:rsidRPr="00F24A7D">
              <w:rPr>
                <w:rFonts w:asciiTheme="minorHAnsi" w:hAnsiTheme="minorHAnsi"/>
                <w:color w:val="17365D" w:themeColor="text2" w:themeShade="BF"/>
                <w:sz w:val="22"/>
                <w:szCs w:val="22"/>
              </w:rPr>
              <w:t>Penta</w:t>
            </w:r>
            <w:proofErr w:type="spellEnd"/>
            <w:r w:rsidRPr="00F24A7D">
              <w:rPr>
                <w:rFonts w:asciiTheme="minorHAnsi" w:hAnsiTheme="minorHAnsi"/>
                <w:color w:val="17365D" w:themeColor="text2" w:themeShade="BF"/>
                <w:sz w:val="22"/>
                <w:szCs w:val="22"/>
              </w:rPr>
              <w:t xml:space="preserve"> 3 according to the child’s vaccination card or the mothers recall</w:t>
            </w:r>
          </w:p>
          <w:p w:rsidR="00C23C19" w:rsidRPr="00F24A7D" w:rsidRDefault="00C23C19" w:rsidP="00725B6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sidR="006E2F02" w:rsidRPr="00F24A7D">
              <w:rPr>
                <w:rFonts w:asciiTheme="minorHAnsi" w:hAnsiTheme="minorHAnsi"/>
                <w:color w:val="17365D" w:themeColor="text2" w:themeShade="BF"/>
                <w:sz w:val="22"/>
                <w:szCs w:val="22"/>
              </w:rPr>
              <w:t xml:space="preserve">Total number of children </w:t>
            </w:r>
            <w:r w:rsidR="006E2F02">
              <w:rPr>
                <w:rFonts w:asciiTheme="minorHAnsi" w:hAnsiTheme="minorHAnsi"/>
                <w:color w:val="17365D" w:themeColor="text2" w:themeShade="BF"/>
                <w:sz w:val="22"/>
                <w:szCs w:val="22"/>
              </w:rPr>
              <w:t>1</w:t>
            </w:r>
            <w:r w:rsidR="006E2F02" w:rsidRPr="00F24A7D">
              <w:rPr>
                <w:rFonts w:asciiTheme="minorHAnsi" w:hAnsiTheme="minorHAnsi"/>
                <w:color w:val="17365D" w:themeColor="text2" w:themeShade="BF"/>
                <w:sz w:val="22"/>
                <w:szCs w:val="22"/>
              </w:rPr>
              <w:t>2-</w:t>
            </w:r>
            <w:r w:rsidR="006E2F02">
              <w:rPr>
                <w:rFonts w:asciiTheme="minorHAnsi" w:hAnsiTheme="minorHAnsi"/>
                <w:color w:val="17365D" w:themeColor="text2" w:themeShade="BF"/>
                <w:sz w:val="22"/>
                <w:szCs w:val="22"/>
              </w:rPr>
              <w:t>23</w:t>
            </w:r>
            <w:r w:rsidR="006E2F02" w:rsidRPr="00F24A7D">
              <w:rPr>
                <w:rFonts w:asciiTheme="minorHAnsi" w:hAnsiTheme="minorHAnsi"/>
                <w:color w:val="17365D" w:themeColor="text2" w:themeShade="BF"/>
                <w:sz w:val="22"/>
                <w:szCs w:val="22"/>
              </w:rPr>
              <w:t xml:space="preserve"> months surveyed.</w:t>
            </w:r>
          </w:p>
        </w:tc>
        <w:tc>
          <w:tcPr>
            <w:tcW w:w="2386" w:type="dxa"/>
            <w:gridSpan w:val="3"/>
          </w:tcPr>
          <w:p w:rsidR="00C23C19" w:rsidRDefault="00C23C19" w:rsidP="00D079E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 xml:space="preserve">Household Survey, 12-23 months group; questions </w:t>
            </w:r>
            <w:r w:rsidR="00C00EA7">
              <w:rPr>
                <w:rFonts w:asciiTheme="minorHAnsi" w:hAnsiTheme="minorHAnsi"/>
                <w:color w:val="17365D" w:themeColor="text2" w:themeShade="BF"/>
                <w:sz w:val="22"/>
                <w:szCs w:val="22"/>
              </w:rPr>
              <w:t>CV2 or CV</w:t>
            </w:r>
            <w:r w:rsidR="0049734A">
              <w:rPr>
                <w:rFonts w:asciiTheme="minorHAnsi" w:hAnsiTheme="minorHAnsi"/>
                <w:color w:val="17365D" w:themeColor="text2" w:themeShade="BF"/>
                <w:sz w:val="22"/>
                <w:szCs w:val="22"/>
              </w:rPr>
              <w:t>8</w:t>
            </w:r>
          </w:p>
          <w:p w:rsidR="009266A5" w:rsidRDefault="009266A5" w:rsidP="00D079E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p w:rsidR="006E2F02" w:rsidRPr="00F24A7D" w:rsidRDefault="009266A5" w:rsidP="00472280">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i/>
                <w:color w:val="17365D" w:themeColor="text2" w:themeShade="BF"/>
                <w:sz w:val="22"/>
                <w:szCs w:val="22"/>
              </w:rPr>
              <w:t xml:space="preserve">Alternative group: 6-11 </w:t>
            </w:r>
            <w:r>
              <w:rPr>
                <w:rFonts w:asciiTheme="minorHAnsi" w:hAnsiTheme="minorHAnsi"/>
                <w:i/>
                <w:color w:val="17365D" w:themeColor="text2" w:themeShade="BF"/>
                <w:sz w:val="22"/>
                <w:szCs w:val="22"/>
              </w:rPr>
              <w:lastRenderedPageBreak/>
              <w:t>month</w:t>
            </w:r>
            <w:r w:rsidR="00691F47">
              <w:rPr>
                <w:rFonts w:asciiTheme="minorHAnsi" w:hAnsiTheme="minorHAnsi"/>
                <w:i/>
                <w:color w:val="17365D" w:themeColor="text2" w:themeShade="BF"/>
                <w:sz w:val="22"/>
                <w:szCs w:val="22"/>
              </w:rPr>
              <w:t>s</w:t>
            </w:r>
            <w:r w:rsidR="00987C82">
              <w:rPr>
                <w:rStyle w:val="FootnoteReference"/>
                <w:rFonts w:asciiTheme="minorHAnsi" w:hAnsiTheme="minorHAnsi"/>
                <w:i/>
                <w:color w:val="17365D" w:themeColor="text2" w:themeShade="BF"/>
                <w:sz w:val="22"/>
                <w:szCs w:val="22"/>
              </w:rPr>
              <w:footnoteReference w:customMarkFollows="1" w:id="2"/>
              <w:t>2</w:t>
            </w:r>
            <w:r w:rsidR="00691F47">
              <w:rPr>
                <w:rFonts w:asciiTheme="minorHAnsi" w:hAnsiTheme="minorHAnsi"/>
                <w:i/>
                <w:color w:val="17365D" w:themeColor="text2" w:themeShade="BF"/>
                <w:sz w:val="22"/>
                <w:szCs w:val="22"/>
              </w:rPr>
              <w:t>,</w:t>
            </w:r>
            <w:r>
              <w:rPr>
                <w:rFonts w:asciiTheme="minorHAnsi" w:hAnsiTheme="minorHAnsi"/>
                <w:i/>
                <w:color w:val="17365D" w:themeColor="text2" w:themeShade="BF"/>
                <w:sz w:val="22"/>
                <w:szCs w:val="22"/>
              </w:rPr>
              <w:t xml:space="preserve"> to facilitate 6 monthly monitoring</w:t>
            </w:r>
          </w:p>
        </w:tc>
        <w:tc>
          <w:tcPr>
            <w:tcW w:w="1390" w:type="dxa"/>
            <w:gridSpan w:val="4"/>
          </w:tcPr>
          <w:p w:rsidR="00C23C19" w:rsidRDefault="00C23C19" w:rsidP="00CE06C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cs="Arial"/>
                <w:color w:val="17365D" w:themeColor="text2" w:themeShade="BF"/>
                <w:sz w:val="22"/>
                <w:szCs w:val="22"/>
              </w:rPr>
              <w:lastRenderedPageBreak/>
              <w:t>6</w:t>
            </w:r>
            <w:r w:rsidR="006E2F02">
              <w:rPr>
                <w:rFonts w:asciiTheme="minorHAnsi" w:hAnsiTheme="minorHAnsi" w:cs="Arial"/>
                <w:color w:val="17365D" w:themeColor="text2" w:themeShade="BF"/>
                <w:sz w:val="22"/>
                <w:szCs w:val="22"/>
              </w:rPr>
              <w:t>-12</w:t>
            </w:r>
            <w:r>
              <w:rPr>
                <w:rFonts w:asciiTheme="minorHAnsi" w:hAnsiTheme="minorHAnsi" w:cs="Arial"/>
                <w:color w:val="17365D" w:themeColor="text2" w:themeShade="BF"/>
                <w:sz w:val="22"/>
                <w:szCs w:val="22"/>
              </w:rPr>
              <w:t xml:space="preserve"> months</w:t>
            </w:r>
          </w:p>
        </w:tc>
      </w:tr>
      <w:tr w:rsidR="00C23C19" w:rsidRPr="00F24A7D" w:rsidTr="00085142">
        <w:tc>
          <w:tcPr>
            <w:cnfStyle w:val="001000000000" w:firstRow="0" w:lastRow="0" w:firstColumn="1" w:lastColumn="0" w:oddVBand="0" w:evenVBand="0" w:oddHBand="0" w:evenHBand="0" w:firstRowFirstColumn="0" w:firstRowLastColumn="0" w:lastRowFirstColumn="0" w:lastRowLastColumn="0"/>
            <w:tcW w:w="534" w:type="dxa"/>
          </w:tcPr>
          <w:p w:rsidR="00C23C19" w:rsidRPr="00F24A7D" w:rsidRDefault="00C23C19" w:rsidP="003A3273">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lastRenderedPageBreak/>
              <w:t>3</w:t>
            </w:r>
          </w:p>
        </w:tc>
        <w:tc>
          <w:tcPr>
            <w:tcW w:w="2781" w:type="dxa"/>
            <w:gridSpan w:val="5"/>
          </w:tcPr>
          <w:p w:rsidR="00C23C19" w:rsidRPr="00DD6F07" w:rsidRDefault="00C23C19"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DD6F07">
              <w:rPr>
                <w:rFonts w:asciiTheme="minorHAnsi" w:hAnsiTheme="minorHAnsi"/>
                <w:b/>
                <w:color w:val="17365D" w:themeColor="text2" w:themeShade="BF"/>
                <w:sz w:val="22"/>
                <w:szCs w:val="22"/>
              </w:rPr>
              <w:t>Proportion of children 12–23 months who have received measles vaccine</w:t>
            </w:r>
            <w:r w:rsidR="006E2F02" w:rsidRPr="00DD6F07">
              <w:rPr>
                <w:rFonts w:asciiTheme="minorHAnsi" w:hAnsiTheme="minorHAnsi"/>
                <w:b/>
                <w:color w:val="17365D" w:themeColor="text2" w:themeShade="BF"/>
                <w:sz w:val="22"/>
                <w:szCs w:val="22"/>
              </w:rPr>
              <w:t xml:space="preserve"> before their first birthday</w:t>
            </w:r>
          </w:p>
          <w:p w:rsidR="006E2F02" w:rsidRPr="00F24A7D" w:rsidRDefault="006E2F02" w:rsidP="003A327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p>
        </w:tc>
        <w:tc>
          <w:tcPr>
            <w:tcW w:w="5707" w:type="dxa"/>
            <w:gridSpan w:val="6"/>
          </w:tcPr>
          <w:p w:rsidR="00C23C19" w:rsidRPr="00F24A7D" w:rsidRDefault="00C23C19" w:rsidP="00725B6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Pr>
                <w:rFonts w:asciiTheme="minorHAnsi" w:hAnsiTheme="minorHAnsi"/>
                <w:color w:val="17365D" w:themeColor="text2" w:themeShade="BF"/>
                <w:sz w:val="22"/>
                <w:szCs w:val="22"/>
              </w:rPr>
              <w:t>Number</w:t>
            </w:r>
            <w:r w:rsidRPr="00F24A7D">
              <w:rPr>
                <w:rFonts w:asciiTheme="minorHAnsi" w:hAnsiTheme="minorHAnsi"/>
                <w:color w:val="17365D" w:themeColor="text2" w:themeShade="BF"/>
                <w:sz w:val="22"/>
                <w:szCs w:val="22"/>
              </w:rPr>
              <w:t xml:space="preserve"> of children 12-23 months who have received measles vaccine according to the child’s vaccination card or the mother</w:t>
            </w:r>
            <w:r w:rsidR="005B38D0">
              <w:rPr>
                <w:rFonts w:asciiTheme="minorHAnsi" w:hAnsiTheme="minorHAnsi"/>
                <w:color w:val="17365D" w:themeColor="text2" w:themeShade="BF"/>
                <w:sz w:val="22"/>
                <w:szCs w:val="22"/>
              </w:rPr>
              <w:t>’</w:t>
            </w:r>
            <w:r w:rsidRPr="00F24A7D">
              <w:rPr>
                <w:rFonts w:asciiTheme="minorHAnsi" w:hAnsiTheme="minorHAnsi"/>
                <w:color w:val="17365D" w:themeColor="text2" w:themeShade="BF"/>
                <w:sz w:val="22"/>
                <w:szCs w:val="22"/>
              </w:rPr>
              <w:t>s recall</w:t>
            </w:r>
          </w:p>
          <w:p w:rsidR="00C23C19" w:rsidRPr="00F24A7D" w:rsidRDefault="00C23C19" w:rsidP="00725B6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sidRPr="00F24A7D">
              <w:rPr>
                <w:rFonts w:asciiTheme="minorHAnsi" w:hAnsiTheme="minorHAnsi"/>
                <w:color w:val="17365D" w:themeColor="text2" w:themeShade="BF"/>
                <w:sz w:val="22"/>
                <w:szCs w:val="22"/>
              </w:rPr>
              <w:t>Total number of children 12-23 months surveyed.</w:t>
            </w:r>
          </w:p>
        </w:tc>
        <w:tc>
          <w:tcPr>
            <w:tcW w:w="2386" w:type="dxa"/>
            <w:gridSpan w:val="3"/>
          </w:tcPr>
          <w:p w:rsidR="00C23C19" w:rsidRPr="00F24A7D" w:rsidRDefault="00C23C19" w:rsidP="00D079E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 xml:space="preserve">Household Survey, 12-23 months group, questions </w:t>
            </w:r>
            <w:r w:rsidR="00C00EA7">
              <w:rPr>
                <w:rFonts w:asciiTheme="minorHAnsi" w:hAnsiTheme="minorHAnsi"/>
                <w:color w:val="17365D" w:themeColor="text2" w:themeShade="BF"/>
                <w:sz w:val="22"/>
                <w:szCs w:val="22"/>
              </w:rPr>
              <w:t>CV2 or CV</w:t>
            </w:r>
            <w:r w:rsidR="0049734A">
              <w:rPr>
                <w:rFonts w:asciiTheme="minorHAnsi" w:hAnsiTheme="minorHAnsi"/>
                <w:color w:val="17365D" w:themeColor="text2" w:themeShade="BF"/>
                <w:sz w:val="22"/>
                <w:szCs w:val="22"/>
              </w:rPr>
              <w:t>9</w:t>
            </w:r>
          </w:p>
        </w:tc>
        <w:tc>
          <w:tcPr>
            <w:tcW w:w="1390" w:type="dxa"/>
            <w:gridSpan w:val="4"/>
          </w:tcPr>
          <w:p w:rsidR="00C23C19" w:rsidRPr="00F24A7D" w:rsidRDefault="00C23C19" w:rsidP="00CE06C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6</w:t>
            </w:r>
            <w:r w:rsidR="006E2F02">
              <w:rPr>
                <w:rFonts w:asciiTheme="minorHAnsi" w:hAnsiTheme="minorHAnsi" w:cs="Arial"/>
                <w:color w:val="17365D" w:themeColor="text2" w:themeShade="BF"/>
                <w:sz w:val="22"/>
                <w:szCs w:val="22"/>
              </w:rPr>
              <w:t>-12</w:t>
            </w:r>
            <w:r>
              <w:rPr>
                <w:rFonts w:asciiTheme="minorHAnsi" w:hAnsiTheme="minorHAnsi"/>
                <w:color w:val="17365D" w:themeColor="text2" w:themeShade="BF"/>
                <w:sz w:val="22"/>
                <w:szCs w:val="22"/>
              </w:rPr>
              <w:t xml:space="preserve"> months</w:t>
            </w:r>
          </w:p>
        </w:tc>
      </w:tr>
      <w:tr w:rsidR="00C23C19" w:rsidRPr="00F24A7D" w:rsidTr="00085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C23C19" w:rsidRPr="00F24A7D" w:rsidRDefault="00C23C19" w:rsidP="003A3273">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4</w:t>
            </w:r>
          </w:p>
        </w:tc>
        <w:tc>
          <w:tcPr>
            <w:tcW w:w="2781" w:type="dxa"/>
            <w:gridSpan w:val="5"/>
          </w:tcPr>
          <w:p w:rsidR="00C23C19" w:rsidRPr="00F24A7D" w:rsidRDefault="00C23C19" w:rsidP="00472280">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Proportion of children 12–23 months fully immunised before their first birthday</w:t>
            </w:r>
          </w:p>
        </w:tc>
        <w:tc>
          <w:tcPr>
            <w:tcW w:w="5707" w:type="dxa"/>
            <w:gridSpan w:val="6"/>
          </w:tcPr>
          <w:p w:rsidR="00C23C19" w:rsidRPr="00F24A7D" w:rsidRDefault="00C23C19" w:rsidP="00725B6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Pr>
                <w:rFonts w:asciiTheme="minorHAnsi" w:hAnsiTheme="minorHAnsi"/>
                <w:color w:val="17365D" w:themeColor="text2" w:themeShade="BF"/>
                <w:sz w:val="22"/>
                <w:szCs w:val="22"/>
              </w:rPr>
              <w:t>Number</w:t>
            </w:r>
            <w:r w:rsidRPr="00F24A7D">
              <w:rPr>
                <w:rFonts w:asciiTheme="minorHAnsi" w:hAnsiTheme="minorHAnsi"/>
                <w:color w:val="17365D" w:themeColor="text2" w:themeShade="BF"/>
                <w:sz w:val="22"/>
                <w:szCs w:val="22"/>
              </w:rPr>
              <w:t xml:space="preserve"> of children 12-23 months who have received all scheduled vaccinations </w:t>
            </w:r>
            <w:r>
              <w:rPr>
                <w:rFonts w:asciiTheme="minorHAnsi" w:hAnsiTheme="minorHAnsi"/>
                <w:color w:val="17365D" w:themeColor="text2" w:themeShade="BF"/>
                <w:sz w:val="22"/>
                <w:szCs w:val="22"/>
              </w:rPr>
              <w:t xml:space="preserve">by their first birthday </w:t>
            </w:r>
            <w:r w:rsidRPr="00F24A7D">
              <w:rPr>
                <w:rFonts w:asciiTheme="minorHAnsi" w:hAnsiTheme="minorHAnsi"/>
                <w:color w:val="17365D" w:themeColor="text2" w:themeShade="BF"/>
                <w:sz w:val="22"/>
                <w:szCs w:val="22"/>
              </w:rPr>
              <w:t>according to the child’s vaccination card or the mothers recall</w:t>
            </w:r>
          </w:p>
          <w:p w:rsidR="00C23C19" w:rsidRPr="00F24A7D" w:rsidRDefault="00C23C19" w:rsidP="00725B6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sidRPr="00F24A7D">
              <w:rPr>
                <w:rFonts w:asciiTheme="minorHAnsi" w:hAnsiTheme="minorHAnsi"/>
                <w:color w:val="17365D" w:themeColor="text2" w:themeShade="BF"/>
                <w:sz w:val="22"/>
                <w:szCs w:val="22"/>
              </w:rPr>
              <w:t>Total number of children 12-23 months surveyed.</w:t>
            </w:r>
          </w:p>
        </w:tc>
        <w:tc>
          <w:tcPr>
            <w:tcW w:w="2386" w:type="dxa"/>
            <w:gridSpan w:val="3"/>
          </w:tcPr>
          <w:p w:rsidR="00C23C19" w:rsidRPr="00F24A7D" w:rsidRDefault="00C23C19" w:rsidP="00D079EC">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 xml:space="preserve">Household Survey, 12-23 months group, questions </w:t>
            </w:r>
            <w:r w:rsidR="00C00EA7">
              <w:rPr>
                <w:rFonts w:asciiTheme="minorHAnsi" w:hAnsiTheme="minorHAnsi"/>
                <w:color w:val="17365D" w:themeColor="text2" w:themeShade="BF"/>
                <w:sz w:val="22"/>
                <w:szCs w:val="22"/>
              </w:rPr>
              <w:t>CV2 to CV</w:t>
            </w:r>
            <w:r w:rsidR="0049734A">
              <w:rPr>
                <w:rFonts w:asciiTheme="minorHAnsi" w:hAnsiTheme="minorHAnsi"/>
                <w:color w:val="17365D" w:themeColor="text2" w:themeShade="BF"/>
                <w:sz w:val="22"/>
                <w:szCs w:val="22"/>
              </w:rPr>
              <w:t>9</w:t>
            </w:r>
          </w:p>
        </w:tc>
        <w:tc>
          <w:tcPr>
            <w:tcW w:w="1390" w:type="dxa"/>
            <w:gridSpan w:val="4"/>
          </w:tcPr>
          <w:p w:rsidR="00C23C19" w:rsidRPr="00F24A7D" w:rsidRDefault="00C23C19" w:rsidP="00CE06C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6</w:t>
            </w:r>
            <w:r w:rsidR="006E2F02">
              <w:rPr>
                <w:rFonts w:asciiTheme="minorHAnsi" w:hAnsiTheme="minorHAnsi" w:cs="Arial"/>
                <w:color w:val="17365D" w:themeColor="text2" w:themeShade="BF"/>
                <w:sz w:val="22"/>
                <w:szCs w:val="22"/>
              </w:rPr>
              <w:t>-12</w:t>
            </w:r>
            <w:r>
              <w:rPr>
                <w:rFonts w:asciiTheme="minorHAnsi" w:hAnsiTheme="minorHAnsi"/>
                <w:color w:val="17365D" w:themeColor="text2" w:themeShade="BF"/>
                <w:sz w:val="22"/>
                <w:szCs w:val="22"/>
              </w:rPr>
              <w:t xml:space="preserve"> months</w:t>
            </w:r>
          </w:p>
        </w:tc>
      </w:tr>
      <w:tr w:rsidR="00C23C19" w:rsidRPr="00F24A7D" w:rsidTr="00085142">
        <w:tc>
          <w:tcPr>
            <w:cnfStyle w:val="001000000000" w:firstRow="0" w:lastRow="0" w:firstColumn="1" w:lastColumn="0" w:oddVBand="0" w:evenVBand="0" w:oddHBand="0" w:evenHBand="0" w:firstRowFirstColumn="0" w:firstRowLastColumn="0" w:lastRowFirstColumn="0" w:lastRowLastColumn="0"/>
            <w:tcW w:w="534" w:type="dxa"/>
          </w:tcPr>
          <w:p w:rsidR="00C23C19" w:rsidRPr="00F24A7D" w:rsidRDefault="00C23C19" w:rsidP="00CE06C6">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5</w:t>
            </w:r>
          </w:p>
        </w:tc>
        <w:tc>
          <w:tcPr>
            <w:tcW w:w="2781" w:type="dxa"/>
            <w:gridSpan w:val="5"/>
          </w:tcPr>
          <w:p w:rsidR="00C23C19" w:rsidRPr="00F24A7D" w:rsidRDefault="00C23C19"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Proportion of mothers of infants 0-</w:t>
            </w:r>
            <w:r>
              <w:rPr>
                <w:rFonts w:asciiTheme="minorHAnsi" w:hAnsiTheme="minorHAnsi"/>
                <w:b/>
                <w:color w:val="17365D" w:themeColor="text2" w:themeShade="BF"/>
                <w:sz w:val="22"/>
                <w:szCs w:val="22"/>
              </w:rPr>
              <w:t xml:space="preserve">5 </w:t>
            </w:r>
            <w:r w:rsidRPr="00F24A7D">
              <w:rPr>
                <w:rFonts w:asciiTheme="minorHAnsi" w:hAnsiTheme="minorHAnsi"/>
                <w:b/>
                <w:color w:val="17365D" w:themeColor="text2" w:themeShade="BF"/>
                <w:sz w:val="22"/>
                <w:szCs w:val="22"/>
              </w:rPr>
              <w:t>months who received two or more doses of tetanus toxoid during their last pregnancy</w:t>
            </w:r>
            <w:r w:rsidR="006E2F02">
              <w:rPr>
                <w:rFonts w:asciiTheme="minorHAnsi" w:hAnsiTheme="minorHAnsi"/>
                <w:b/>
                <w:color w:val="17365D" w:themeColor="text2" w:themeShade="BF"/>
                <w:sz w:val="22"/>
                <w:szCs w:val="22"/>
              </w:rPr>
              <w:t xml:space="preserve"> or who had life time immunity</w:t>
            </w:r>
          </w:p>
        </w:tc>
        <w:tc>
          <w:tcPr>
            <w:tcW w:w="5707" w:type="dxa"/>
            <w:gridSpan w:val="6"/>
          </w:tcPr>
          <w:p w:rsidR="00C23C19" w:rsidRPr="00F24A7D" w:rsidRDefault="00C23C19" w:rsidP="002B758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sidRPr="00F24A7D">
              <w:rPr>
                <w:rFonts w:asciiTheme="minorHAnsi" w:hAnsiTheme="minorHAnsi"/>
                <w:color w:val="17365D" w:themeColor="text2" w:themeShade="BF"/>
                <w:sz w:val="22"/>
                <w:szCs w:val="22"/>
              </w:rPr>
              <w:t>Number</w:t>
            </w:r>
            <w:r w:rsidRPr="00F24A7D">
              <w:rPr>
                <w:rFonts w:asciiTheme="minorHAnsi" w:hAnsiTheme="minorHAnsi"/>
                <w:b/>
                <w:color w:val="17365D" w:themeColor="text2" w:themeShade="BF"/>
                <w:sz w:val="22"/>
                <w:szCs w:val="22"/>
              </w:rPr>
              <w:t xml:space="preserve"> </w:t>
            </w:r>
            <w:r w:rsidRPr="00F24A7D">
              <w:rPr>
                <w:rFonts w:asciiTheme="minorHAnsi" w:hAnsiTheme="minorHAnsi"/>
                <w:color w:val="17365D" w:themeColor="text2" w:themeShade="BF"/>
                <w:sz w:val="22"/>
                <w:szCs w:val="22"/>
              </w:rPr>
              <w:t>of mothers of infants 0-</w:t>
            </w:r>
            <w:r>
              <w:rPr>
                <w:rFonts w:asciiTheme="minorHAnsi" w:hAnsiTheme="minorHAnsi"/>
                <w:color w:val="17365D" w:themeColor="text2" w:themeShade="BF"/>
                <w:sz w:val="22"/>
                <w:szCs w:val="22"/>
              </w:rPr>
              <w:t xml:space="preserve">5 </w:t>
            </w:r>
            <w:r w:rsidRPr="00F24A7D">
              <w:rPr>
                <w:rFonts w:asciiTheme="minorHAnsi" w:hAnsiTheme="minorHAnsi"/>
                <w:color w:val="17365D" w:themeColor="text2" w:themeShade="BF"/>
                <w:sz w:val="22"/>
                <w:szCs w:val="22"/>
              </w:rPr>
              <w:t>months who have received two or more doses of tetanus toxoid during their last pregnancy according to their antenatal or vaccination card</w:t>
            </w:r>
            <w:r w:rsidR="006E2F02">
              <w:rPr>
                <w:rFonts w:asciiTheme="minorHAnsi" w:hAnsiTheme="minorHAnsi"/>
                <w:color w:val="17365D" w:themeColor="text2" w:themeShade="BF"/>
                <w:sz w:val="22"/>
                <w:szCs w:val="22"/>
              </w:rPr>
              <w:t xml:space="preserve"> </w:t>
            </w:r>
            <w:r w:rsidR="006E2F02">
              <w:rPr>
                <w:rFonts w:asciiTheme="minorHAnsi" w:hAnsiTheme="minorHAnsi"/>
                <w:b/>
                <w:color w:val="17365D" w:themeColor="text2" w:themeShade="BF"/>
                <w:sz w:val="22"/>
                <w:szCs w:val="22"/>
              </w:rPr>
              <w:t>or who had life time immunity by having had 5 doses</w:t>
            </w:r>
            <w:r w:rsidRPr="00F24A7D">
              <w:rPr>
                <w:rFonts w:asciiTheme="minorHAnsi" w:hAnsiTheme="minorHAnsi"/>
                <w:color w:val="17365D" w:themeColor="text2" w:themeShade="BF"/>
                <w:sz w:val="22"/>
                <w:szCs w:val="22"/>
              </w:rPr>
              <w:t>.</w:t>
            </w:r>
          </w:p>
          <w:p w:rsidR="00C23C19" w:rsidRPr="00F24A7D" w:rsidRDefault="00C23C19" w:rsidP="002B758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sidRPr="00F24A7D">
              <w:rPr>
                <w:rFonts w:asciiTheme="minorHAnsi" w:hAnsiTheme="minorHAnsi"/>
                <w:color w:val="17365D" w:themeColor="text2" w:themeShade="BF"/>
                <w:sz w:val="22"/>
                <w:szCs w:val="22"/>
              </w:rPr>
              <w:t>Total number of mothers of infants 0-</w:t>
            </w:r>
            <w:r>
              <w:rPr>
                <w:rFonts w:asciiTheme="minorHAnsi" w:hAnsiTheme="minorHAnsi"/>
                <w:color w:val="17365D" w:themeColor="text2" w:themeShade="BF"/>
                <w:sz w:val="22"/>
                <w:szCs w:val="22"/>
              </w:rPr>
              <w:t xml:space="preserve">5 </w:t>
            </w:r>
            <w:r w:rsidRPr="00F24A7D">
              <w:rPr>
                <w:rFonts w:asciiTheme="minorHAnsi" w:hAnsiTheme="minorHAnsi"/>
                <w:color w:val="17365D" w:themeColor="text2" w:themeShade="BF"/>
                <w:sz w:val="22"/>
                <w:szCs w:val="22"/>
              </w:rPr>
              <w:t>months surveyed.</w:t>
            </w:r>
          </w:p>
        </w:tc>
        <w:tc>
          <w:tcPr>
            <w:tcW w:w="2386" w:type="dxa"/>
            <w:gridSpan w:val="3"/>
          </w:tcPr>
          <w:p w:rsidR="006E2F02" w:rsidRDefault="00C23C19"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Household Survey, 0-</w:t>
            </w:r>
            <w:r>
              <w:rPr>
                <w:rFonts w:asciiTheme="minorHAnsi" w:hAnsiTheme="minorHAnsi"/>
                <w:color w:val="17365D" w:themeColor="text2" w:themeShade="BF"/>
                <w:sz w:val="22"/>
                <w:szCs w:val="22"/>
              </w:rPr>
              <w:t xml:space="preserve">5 </w:t>
            </w:r>
            <w:r w:rsidRPr="00F24A7D">
              <w:rPr>
                <w:rFonts w:asciiTheme="minorHAnsi" w:hAnsiTheme="minorHAnsi"/>
                <w:color w:val="17365D" w:themeColor="text2" w:themeShade="BF"/>
                <w:sz w:val="22"/>
                <w:szCs w:val="22"/>
              </w:rPr>
              <w:t xml:space="preserve">months group, question </w:t>
            </w:r>
            <w:r w:rsidR="00C00EA7">
              <w:rPr>
                <w:rFonts w:asciiTheme="minorHAnsi" w:hAnsiTheme="minorHAnsi"/>
                <w:color w:val="17365D" w:themeColor="text2" w:themeShade="BF"/>
                <w:sz w:val="22"/>
                <w:szCs w:val="22"/>
              </w:rPr>
              <w:t>TT1</w:t>
            </w:r>
          </w:p>
          <w:p w:rsidR="006E2F02" w:rsidRDefault="006E2F02"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p w:rsidR="00C23C19" w:rsidRPr="00F24A7D" w:rsidRDefault="006E2F02" w:rsidP="00DD6F0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i/>
                <w:color w:val="17365D" w:themeColor="text2" w:themeShade="BF"/>
                <w:sz w:val="22"/>
                <w:szCs w:val="22"/>
              </w:rPr>
              <w:t xml:space="preserve"> Alternative group: 0-11 months</w:t>
            </w:r>
            <w:r>
              <w:rPr>
                <w:rStyle w:val="FootnoteReference"/>
                <w:rFonts w:asciiTheme="minorHAnsi" w:hAnsiTheme="minorHAnsi"/>
                <w:i/>
                <w:color w:val="17365D" w:themeColor="text2" w:themeShade="BF"/>
                <w:sz w:val="22"/>
                <w:szCs w:val="22"/>
              </w:rPr>
              <w:footnoteReference w:customMarkFollows="1" w:id="3"/>
              <w:t>2</w:t>
            </w:r>
            <w:r>
              <w:rPr>
                <w:rFonts w:asciiTheme="minorHAnsi" w:hAnsiTheme="minorHAnsi"/>
                <w:i/>
                <w:color w:val="17365D" w:themeColor="text2" w:themeShade="BF"/>
                <w:sz w:val="22"/>
                <w:szCs w:val="22"/>
              </w:rPr>
              <w:t xml:space="preserve"> for child survival programs</w:t>
            </w:r>
          </w:p>
        </w:tc>
        <w:tc>
          <w:tcPr>
            <w:tcW w:w="1390" w:type="dxa"/>
            <w:gridSpan w:val="4"/>
          </w:tcPr>
          <w:p w:rsidR="00C23C19" w:rsidRPr="00F24A7D" w:rsidRDefault="00C23C19" w:rsidP="00CE06C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6</w:t>
            </w:r>
            <w:r w:rsidR="006E2F02">
              <w:rPr>
                <w:rFonts w:asciiTheme="minorHAnsi" w:hAnsiTheme="minorHAnsi" w:cs="Arial"/>
                <w:color w:val="17365D" w:themeColor="text2" w:themeShade="BF"/>
                <w:sz w:val="22"/>
                <w:szCs w:val="22"/>
              </w:rPr>
              <w:t>-12</w:t>
            </w:r>
            <w:r w:rsidRPr="00F24A7D">
              <w:rPr>
                <w:rFonts w:asciiTheme="minorHAnsi" w:hAnsiTheme="minorHAnsi"/>
                <w:color w:val="17365D" w:themeColor="text2" w:themeShade="BF"/>
                <w:sz w:val="22"/>
                <w:szCs w:val="22"/>
              </w:rPr>
              <w:t xml:space="preserve"> Months</w:t>
            </w:r>
          </w:p>
        </w:tc>
      </w:tr>
      <w:tr w:rsidR="00085142" w:rsidRPr="00EC319D" w:rsidTr="00085142">
        <w:trPr>
          <w:gridAfter w:val="1"/>
          <w:cnfStyle w:val="000000100000" w:firstRow="0" w:lastRow="0" w:firstColumn="0" w:lastColumn="0" w:oddVBand="0" w:evenVBand="0" w:oddHBand="1" w:evenHBand="0" w:firstRowFirstColumn="0" w:firstRowLastColumn="0" w:lastRowFirstColumn="0" w:lastRowLastColumn="0"/>
          <w:wAfter w:w="72" w:type="dxa"/>
        </w:trPr>
        <w:tc>
          <w:tcPr>
            <w:cnfStyle w:val="001000000000" w:firstRow="0" w:lastRow="0" w:firstColumn="1" w:lastColumn="0" w:oddVBand="0" w:evenVBand="0" w:oddHBand="0" w:evenHBand="0" w:firstRowFirstColumn="0" w:firstRowLastColumn="0" w:lastRowFirstColumn="0" w:lastRowLastColumn="0"/>
            <w:tcW w:w="12726" w:type="dxa"/>
            <w:gridSpan w:val="18"/>
            <w:shd w:val="clear" w:color="auto" w:fill="548DD4" w:themeFill="text2" w:themeFillTint="99"/>
          </w:tcPr>
          <w:p w:rsidR="00085142" w:rsidRPr="00EC319D" w:rsidRDefault="00085142" w:rsidP="005B38D0">
            <w:pPr>
              <w:pStyle w:val="NoSpacing"/>
              <w:rPr>
                <w:rFonts w:asciiTheme="minorHAnsi" w:hAnsiTheme="minorHAnsi"/>
                <w:i/>
                <w:color w:val="17365D" w:themeColor="text2" w:themeShade="BF"/>
                <w:sz w:val="22"/>
                <w:szCs w:val="22"/>
              </w:rPr>
            </w:pPr>
            <w:r>
              <w:rPr>
                <w:rFonts w:asciiTheme="minorHAnsi" w:hAnsiTheme="minorHAnsi"/>
                <w:color w:val="17365D" w:themeColor="text2" w:themeShade="BF"/>
                <w:sz w:val="22"/>
                <w:szCs w:val="22"/>
              </w:rPr>
              <w:t>UMBILICAL CORD CARE</w:t>
            </w:r>
          </w:p>
        </w:tc>
      </w:tr>
      <w:tr w:rsidR="00A233C8" w:rsidRPr="00F24A7D" w:rsidTr="00085142">
        <w:tc>
          <w:tcPr>
            <w:cnfStyle w:val="001000000000" w:firstRow="0" w:lastRow="0" w:firstColumn="1" w:lastColumn="0" w:oddVBand="0" w:evenVBand="0" w:oddHBand="0" w:evenHBand="0" w:firstRowFirstColumn="0" w:firstRowLastColumn="0" w:lastRowFirstColumn="0" w:lastRowLastColumn="0"/>
            <w:tcW w:w="534" w:type="dxa"/>
          </w:tcPr>
          <w:p w:rsidR="00A233C8" w:rsidRDefault="0019069E" w:rsidP="00CE06C6">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6</w:t>
            </w:r>
          </w:p>
        </w:tc>
        <w:tc>
          <w:tcPr>
            <w:tcW w:w="2781" w:type="dxa"/>
            <w:gridSpan w:val="5"/>
          </w:tcPr>
          <w:p w:rsidR="00A233C8" w:rsidRPr="00F24A7D" w:rsidRDefault="00A233C8" w:rsidP="007B11B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Pr>
                <w:rFonts w:asciiTheme="minorHAnsi" w:hAnsiTheme="minorHAnsi"/>
                <w:b/>
                <w:color w:val="17365D" w:themeColor="text2" w:themeShade="BF"/>
                <w:sz w:val="22"/>
                <w:szCs w:val="22"/>
              </w:rPr>
              <w:t xml:space="preserve">Proportion of mothers of infants 0-5 months who </w:t>
            </w:r>
            <w:r w:rsidR="00134C1E">
              <w:rPr>
                <w:rFonts w:asciiTheme="minorHAnsi" w:hAnsiTheme="minorHAnsi"/>
                <w:b/>
                <w:color w:val="17365D" w:themeColor="text2" w:themeShade="BF"/>
                <w:sz w:val="22"/>
                <w:szCs w:val="22"/>
              </w:rPr>
              <w:t>practiced appropriate umbilical cord care after birth</w:t>
            </w:r>
          </w:p>
        </w:tc>
        <w:tc>
          <w:tcPr>
            <w:tcW w:w="5707" w:type="dxa"/>
            <w:gridSpan w:val="6"/>
          </w:tcPr>
          <w:p w:rsidR="00134C1E" w:rsidRPr="00F24A7D" w:rsidRDefault="00134C1E" w:rsidP="00134C1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Pr>
                <w:rFonts w:asciiTheme="minorHAnsi" w:hAnsiTheme="minorHAnsi"/>
                <w:color w:val="17365D" w:themeColor="text2" w:themeShade="BF"/>
                <w:sz w:val="22"/>
                <w:szCs w:val="22"/>
              </w:rPr>
              <w:t xml:space="preserve">Number of mothers of infants 0-5 months who practice appropriate umbilical cord </w:t>
            </w:r>
            <w:r w:rsidR="007B11B3">
              <w:rPr>
                <w:rFonts w:asciiTheme="minorHAnsi" w:hAnsiTheme="minorHAnsi"/>
                <w:color w:val="17365D" w:themeColor="text2" w:themeShade="BF"/>
                <w:sz w:val="22"/>
                <w:szCs w:val="22"/>
              </w:rPr>
              <w:t xml:space="preserve">care after birth </w:t>
            </w:r>
            <w:r>
              <w:rPr>
                <w:rFonts w:asciiTheme="minorHAnsi" w:hAnsiTheme="minorHAnsi"/>
                <w:color w:val="17365D" w:themeColor="text2" w:themeShade="BF"/>
                <w:sz w:val="22"/>
                <w:szCs w:val="22"/>
              </w:rPr>
              <w:t>(</w:t>
            </w:r>
            <w:r w:rsidR="007B11B3">
              <w:rPr>
                <w:rFonts w:asciiTheme="minorHAnsi" w:hAnsiTheme="minorHAnsi"/>
                <w:color w:val="17365D" w:themeColor="text2" w:themeShade="BF"/>
                <w:sz w:val="22"/>
                <w:szCs w:val="22"/>
              </w:rPr>
              <w:t xml:space="preserve">new or boiled blade is used, </w:t>
            </w:r>
            <w:r>
              <w:rPr>
                <w:rFonts w:asciiTheme="minorHAnsi" w:hAnsiTheme="minorHAnsi"/>
                <w:color w:val="17365D" w:themeColor="text2" w:themeShade="BF"/>
                <w:sz w:val="22"/>
                <w:szCs w:val="22"/>
              </w:rPr>
              <w:t xml:space="preserve">applied </w:t>
            </w:r>
            <w:r w:rsidR="003C3A8B">
              <w:rPr>
                <w:rFonts w:asciiTheme="minorHAnsi" w:hAnsiTheme="minorHAnsi"/>
                <w:color w:val="17365D" w:themeColor="text2" w:themeShade="BF"/>
                <w:sz w:val="22"/>
                <w:szCs w:val="22"/>
              </w:rPr>
              <w:t xml:space="preserve">nothing or </w:t>
            </w:r>
            <w:r>
              <w:rPr>
                <w:rFonts w:asciiTheme="minorHAnsi" w:hAnsiTheme="minorHAnsi"/>
                <w:color w:val="17365D" w:themeColor="text2" w:themeShade="BF"/>
                <w:sz w:val="22"/>
                <w:szCs w:val="22"/>
              </w:rPr>
              <w:t xml:space="preserve">antiseptic as per national standards) </w:t>
            </w:r>
          </w:p>
          <w:p w:rsidR="00A233C8" w:rsidRPr="00F24A7D" w:rsidRDefault="00134C1E" w:rsidP="00134C1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sidRPr="00F24A7D">
              <w:rPr>
                <w:rFonts w:asciiTheme="minorHAnsi" w:hAnsiTheme="minorHAnsi"/>
                <w:color w:val="17365D" w:themeColor="text2" w:themeShade="BF"/>
                <w:sz w:val="22"/>
                <w:szCs w:val="22"/>
              </w:rPr>
              <w:t>Total number of mothers of infants 0-</w:t>
            </w:r>
            <w:r>
              <w:rPr>
                <w:rFonts w:asciiTheme="minorHAnsi" w:hAnsiTheme="minorHAnsi"/>
                <w:color w:val="17365D" w:themeColor="text2" w:themeShade="BF"/>
                <w:sz w:val="22"/>
                <w:szCs w:val="22"/>
              </w:rPr>
              <w:t xml:space="preserve">5 </w:t>
            </w:r>
            <w:r w:rsidRPr="00F24A7D">
              <w:rPr>
                <w:rFonts w:asciiTheme="minorHAnsi" w:hAnsiTheme="minorHAnsi"/>
                <w:color w:val="17365D" w:themeColor="text2" w:themeShade="BF"/>
                <w:sz w:val="22"/>
                <w:szCs w:val="22"/>
              </w:rPr>
              <w:t>months surveyed.</w:t>
            </w:r>
          </w:p>
        </w:tc>
        <w:tc>
          <w:tcPr>
            <w:tcW w:w="2386" w:type="dxa"/>
            <w:gridSpan w:val="3"/>
          </w:tcPr>
          <w:p w:rsidR="00A233C8" w:rsidRDefault="0019069E" w:rsidP="00DD6F0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Household Survey, 0-</w:t>
            </w:r>
            <w:r>
              <w:rPr>
                <w:rFonts w:asciiTheme="minorHAnsi" w:hAnsiTheme="minorHAnsi"/>
                <w:color w:val="17365D" w:themeColor="text2" w:themeShade="BF"/>
                <w:sz w:val="22"/>
                <w:szCs w:val="22"/>
              </w:rPr>
              <w:t xml:space="preserve">5 </w:t>
            </w:r>
            <w:r w:rsidRPr="00F24A7D">
              <w:rPr>
                <w:rFonts w:asciiTheme="minorHAnsi" w:hAnsiTheme="minorHAnsi"/>
                <w:color w:val="17365D" w:themeColor="text2" w:themeShade="BF"/>
                <w:sz w:val="22"/>
                <w:szCs w:val="22"/>
              </w:rPr>
              <w:t xml:space="preserve">months group, </w:t>
            </w:r>
            <w:r w:rsidR="00C00EA7">
              <w:rPr>
                <w:rFonts w:asciiTheme="minorHAnsi" w:hAnsiTheme="minorHAnsi"/>
                <w:color w:val="17365D" w:themeColor="text2" w:themeShade="BF"/>
                <w:sz w:val="22"/>
                <w:szCs w:val="22"/>
              </w:rPr>
              <w:t>question BA12</w:t>
            </w:r>
            <w:r w:rsidR="007B11B3">
              <w:rPr>
                <w:rFonts w:asciiTheme="minorHAnsi" w:hAnsiTheme="minorHAnsi"/>
                <w:color w:val="17365D" w:themeColor="text2" w:themeShade="BF"/>
                <w:sz w:val="22"/>
                <w:szCs w:val="22"/>
              </w:rPr>
              <w:t>, 13, 14</w:t>
            </w:r>
          </w:p>
          <w:p w:rsidR="005B38D0" w:rsidRDefault="005B38D0" w:rsidP="00DD6F0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p w:rsidR="005B38D0" w:rsidRPr="00FD7F2A" w:rsidRDefault="005B38D0" w:rsidP="00DD6F0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rPr>
            </w:pPr>
            <w:r>
              <w:rPr>
                <w:rFonts w:asciiTheme="minorHAnsi" w:hAnsiTheme="minorHAnsi"/>
                <w:i/>
                <w:color w:val="17365D" w:themeColor="text2" w:themeShade="BF"/>
                <w:sz w:val="22"/>
                <w:szCs w:val="22"/>
              </w:rPr>
              <w:t>Alternative group: 0-11 months</w:t>
            </w:r>
            <w:r>
              <w:rPr>
                <w:rStyle w:val="FootnoteReference"/>
                <w:rFonts w:asciiTheme="minorHAnsi" w:hAnsiTheme="minorHAnsi"/>
                <w:i/>
                <w:color w:val="17365D" w:themeColor="text2" w:themeShade="BF"/>
                <w:sz w:val="22"/>
                <w:szCs w:val="22"/>
              </w:rPr>
              <w:footnoteReference w:customMarkFollows="1" w:id="4"/>
              <w:t>2</w:t>
            </w:r>
            <w:r>
              <w:rPr>
                <w:rFonts w:asciiTheme="minorHAnsi" w:hAnsiTheme="minorHAnsi"/>
                <w:i/>
                <w:color w:val="17365D" w:themeColor="text2" w:themeShade="BF"/>
                <w:sz w:val="22"/>
                <w:szCs w:val="22"/>
              </w:rPr>
              <w:t xml:space="preserve"> for child </w:t>
            </w:r>
            <w:r>
              <w:rPr>
                <w:rFonts w:asciiTheme="minorHAnsi" w:hAnsiTheme="minorHAnsi"/>
                <w:i/>
                <w:color w:val="17365D" w:themeColor="text2" w:themeShade="BF"/>
                <w:sz w:val="22"/>
                <w:szCs w:val="22"/>
              </w:rPr>
              <w:lastRenderedPageBreak/>
              <w:t>survival programs</w:t>
            </w:r>
          </w:p>
        </w:tc>
        <w:tc>
          <w:tcPr>
            <w:tcW w:w="1390" w:type="dxa"/>
            <w:gridSpan w:val="4"/>
          </w:tcPr>
          <w:p w:rsidR="00A233C8" w:rsidRPr="00F24A7D" w:rsidRDefault="0019069E" w:rsidP="00CE06C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lastRenderedPageBreak/>
              <w:t>6-12 Months</w:t>
            </w:r>
          </w:p>
        </w:tc>
      </w:tr>
      <w:tr w:rsidR="00DC1E57" w:rsidRPr="00F24A7D"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8" w:type="dxa"/>
            <w:gridSpan w:val="19"/>
            <w:shd w:val="clear" w:color="auto" w:fill="548DD4" w:themeFill="text2" w:themeFillTint="99"/>
          </w:tcPr>
          <w:p w:rsidR="00DC1E57" w:rsidRPr="00EC319D" w:rsidRDefault="00DC1E57" w:rsidP="00CE06C6">
            <w:pPr>
              <w:pStyle w:val="NoSpacing"/>
              <w:rPr>
                <w:rFonts w:asciiTheme="minorHAnsi" w:hAnsiTheme="minorHAnsi"/>
                <w:i/>
                <w:color w:val="17365D" w:themeColor="text2" w:themeShade="BF"/>
                <w:sz w:val="22"/>
                <w:szCs w:val="22"/>
              </w:rPr>
            </w:pPr>
            <w:r w:rsidRPr="00EC319D">
              <w:rPr>
                <w:rFonts w:asciiTheme="minorHAnsi" w:hAnsiTheme="minorHAnsi"/>
                <w:color w:val="17365D" w:themeColor="text2" w:themeShade="BF"/>
                <w:sz w:val="22"/>
                <w:szCs w:val="22"/>
              </w:rPr>
              <w:lastRenderedPageBreak/>
              <w:t>INFANT FEEDING</w:t>
            </w:r>
          </w:p>
        </w:tc>
      </w:tr>
      <w:tr w:rsidR="00DD6F07" w:rsidRPr="00F24A7D" w:rsidTr="002479B5">
        <w:trPr>
          <w:trHeight w:val="287"/>
        </w:trPr>
        <w:tc>
          <w:tcPr>
            <w:cnfStyle w:val="001000000000" w:firstRow="0" w:lastRow="0" w:firstColumn="1" w:lastColumn="0" w:oddVBand="0" w:evenVBand="0" w:oddHBand="0" w:evenHBand="0" w:firstRowFirstColumn="0" w:firstRowLastColumn="0" w:lastRowFirstColumn="0" w:lastRowLastColumn="0"/>
            <w:tcW w:w="534" w:type="dxa"/>
          </w:tcPr>
          <w:p w:rsidR="00DC1E57" w:rsidRPr="00F24A7D" w:rsidRDefault="00F5080D" w:rsidP="00C65324">
            <w:pPr>
              <w:jc w:val="both"/>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7</w:t>
            </w:r>
          </w:p>
        </w:tc>
        <w:tc>
          <w:tcPr>
            <w:tcW w:w="2733" w:type="dxa"/>
            <w:gridSpan w:val="3"/>
          </w:tcPr>
          <w:p w:rsidR="00DC1E57" w:rsidRPr="00EC319D" w:rsidRDefault="00DC1E57" w:rsidP="00A45F9F">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EC319D">
              <w:rPr>
                <w:rFonts w:asciiTheme="minorHAnsi" w:hAnsiTheme="minorHAnsi"/>
                <w:b/>
                <w:color w:val="17365D" w:themeColor="text2" w:themeShade="BF"/>
                <w:sz w:val="22"/>
                <w:szCs w:val="22"/>
              </w:rPr>
              <w:t xml:space="preserve">Proportion of infants 0-5 months who were exclusively breast-fed in the past 24 hours  </w:t>
            </w:r>
          </w:p>
        </w:tc>
        <w:tc>
          <w:tcPr>
            <w:tcW w:w="5601" w:type="dxa"/>
            <w:gridSpan w:val="4"/>
          </w:tcPr>
          <w:p w:rsidR="00DC1E57" w:rsidRPr="00EC319D" w:rsidRDefault="00DC1E57" w:rsidP="002B758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EC319D">
              <w:rPr>
                <w:rFonts w:asciiTheme="minorHAnsi" w:hAnsiTheme="minorHAnsi"/>
                <w:b/>
                <w:color w:val="17365D" w:themeColor="text2" w:themeShade="BF"/>
                <w:sz w:val="22"/>
                <w:szCs w:val="22"/>
              </w:rPr>
              <w:t xml:space="preserve">Numerator: </w:t>
            </w:r>
            <w:r w:rsidRPr="00EC319D">
              <w:rPr>
                <w:rFonts w:asciiTheme="minorHAnsi" w:hAnsiTheme="minorHAnsi"/>
                <w:color w:val="17365D" w:themeColor="text2" w:themeShade="BF"/>
                <w:sz w:val="22"/>
                <w:szCs w:val="22"/>
              </w:rPr>
              <w:t>Number of</w:t>
            </w:r>
            <w:r w:rsidRPr="00EC319D">
              <w:rPr>
                <w:rFonts w:asciiTheme="minorHAnsi" w:hAnsiTheme="minorHAnsi"/>
                <w:b/>
                <w:color w:val="17365D" w:themeColor="text2" w:themeShade="BF"/>
                <w:sz w:val="22"/>
                <w:szCs w:val="22"/>
              </w:rPr>
              <w:t xml:space="preserve"> </w:t>
            </w:r>
            <w:r w:rsidRPr="00EC319D">
              <w:rPr>
                <w:rFonts w:asciiTheme="minorHAnsi" w:hAnsiTheme="minorHAnsi"/>
                <w:color w:val="17365D" w:themeColor="text2" w:themeShade="BF"/>
                <w:sz w:val="22"/>
                <w:szCs w:val="22"/>
              </w:rPr>
              <w:t>infants 0-5 months who received breast milk only in the preceding 24 hours</w:t>
            </w:r>
          </w:p>
          <w:p w:rsidR="00DC1E57" w:rsidRPr="00EC319D" w:rsidRDefault="00DC1E57" w:rsidP="002B758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EC319D">
              <w:rPr>
                <w:rFonts w:asciiTheme="minorHAnsi" w:hAnsiTheme="minorHAnsi"/>
                <w:b/>
                <w:color w:val="17365D" w:themeColor="text2" w:themeShade="BF"/>
                <w:sz w:val="22"/>
                <w:szCs w:val="22"/>
              </w:rPr>
              <w:t xml:space="preserve">Denominator: </w:t>
            </w:r>
            <w:r w:rsidRPr="00EC319D">
              <w:rPr>
                <w:rFonts w:asciiTheme="minorHAnsi" w:hAnsiTheme="minorHAnsi"/>
                <w:color w:val="17365D" w:themeColor="text2" w:themeShade="BF"/>
                <w:sz w:val="22"/>
                <w:szCs w:val="22"/>
              </w:rPr>
              <w:t>Total number of infants 0-5 months surveyed</w:t>
            </w:r>
          </w:p>
        </w:tc>
        <w:tc>
          <w:tcPr>
            <w:tcW w:w="2346" w:type="dxa"/>
            <w:gridSpan w:val="6"/>
          </w:tcPr>
          <w:p w:rsidR="00DC1E57" w:rsidRPr="00F24A7D" w:rsidRDefault="00DC1E57" w:rsidP="00A45F9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 xml:space="preserve">Household Survey, 0-5 months group, questions </w:t>
            </w:r>
            <w:r w:rsidR="008A2093">
              <w:rPr>
                <w:rFonts w:asciiTheme="minorHAnsi" w:hAnsiTheme="minorHAnsi"/>
                <w:color w:val="17365D" w:themeColor="text2" w:themeShade="BF"/>
                <w:sz w:val="22"/>
                <w:szCs w:val="22"/>
              </w:rPr>
              <w:t>BF6</w:t>
            </w:r>
            <w:r w:rsidRPr="00F24A7D">
              <w:rPr>
                <w:rFonts w:asciiTheme="minorHAnsi" w:hAnsiTheme="minorHAnsi"/>
                <w:color w:val="17365D" w:themeColor="text2" w:themeShade="BF"/>
                <w:sz w:val="22"/>
                <w:szCs w:val="22"/>
              </w:rPr>
              <w:t xml:space="preserve">, </w:t>
            </w:r>
            <w:r w:rsidR="008A2093">
              <w:rPr>
                <w:rFonts w:asciiTheme="minorHAnsi" w:hAnsiTheme="minorHAnsi"/>
                <w:color w:val="17365D" w:themeColor="text2" w:themeShade="BF"/>
                <w:sz w:val="22"/>
                <w:szCs w:val="22"/>
              </w:rPr>
              <w:t>BF7</w:t>
            </w:r>
            <w:r w:rsidRPr="00F24A7D">
              <w:rPr>
                <w:rFonts w:asciiTheme="minorHAnsi" w:hAnsiTheme="minorHAnsi"/>
                <w:color w:val="17365D" w:themeColor="text2" w:themeShade="BF"/>
                <w:sz w:val="22"/>
                <w:szCs w:val="22"/>
              </w:rPr>
              <w:t xml:space="preserve"> and </w:t>
            </w:r>
            <w:r w:rsidR="008A2093">
              <w:rPr>
                <w:rFonts w:asciiTheme="minorHAnsi" w:hAnsiTheme="minorHAnsi"/>
                <w:color w:val="17365D" w:themeColor="text2" w:themeShade="BF"/>
                <w:sz w:val="22"/>
                <w:szCs w:val="22"/>
              </w:rPr>
              <w:t>BF8</w:t>
            </w:r>
            <w:r>
              <w:rPr>
                <w:rFonts w:asciiTheme="minorHAnsi" w:hAnsiTheme="minorHAnsi"/>
                <w:color w:val="17365D" w:themeColor="text2" w:themeShade="BF"/>
                <w:sz w:val="22"/>
                <w:szCs w:val="22"/>
              </w:rPr>
              <w:t xml:space="preserve">; </w:t>
            </w:r>
          </w:p>
        </w:tc>
        <w:tc>
          <w:tcPr>
            <w:tcW w:w="1584" w:type="dxa"/>
            <w:gridSpan w:val="5"/>
          </w:tcPr>
          <w:p w:rsidR="00DC1E57" w:rsidRPr="00F24A7D" w:rsidRDefault="00DC1E57" w:rsidP="00C6532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6</w:t>
            </w:r>
            <w:r>
              <w:rPr>
                <w:rFonts w:asciiTheme="minorHAnsi" w:hAnsiTheme="minorHAnsi" w:cs="Arial"/>
                <w:color w:val="17365D" w:themeColor="text2" w:themeShade="BF"/>
                <w:sz w:val="22"/>
                <w:szCs w:val="22"/>
              </w:rPr>
              <w:t>-12</w:t>
            </w:r>
            <w:r w:rsidRPr="00F24A7D">
              <w:rPr>
                <w:rFonts w:asciiTheme="minorHAnsi" w:hAnsiTheme="minorHAnsi"/>
                <w:color w:val="17365D" w:themeColor="text2" w:themeShade="BF"/>
                <w:sz w:val="22"/>
                <w:szCs w:val="22"/>
              </w:rPr>
              <w:t xml:space="preserve"> Months</w:t>
            </w:r>
          </w:p>
        </w:tc>
      </w:tr>
      <w:tr w:rsidR="00DD6F07" w:rsidRPr="00F24A7D"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DC1E57" w:rsidRPr="00F24A7D" w:rsidRDefault="00F5080D" w:rsidP="00C65324">
            <w:pPr>
              <w:jc w:val="both"/>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8</w:t>
            </w:r>
          </w:p>
        </w:tc>
        <w:tc>
          <w:tcPr>
            <w:tcW w:w="2733" w:type="dxa"/>
            <w:gridSpan w:val="3"/>
          </w:tcPr>
          <w:p w:rsidR="00DC1E57" w:rsidRPr="00DD6F07" w:rsidRDefault="00DC1E57" w:rsidP="00DE63B5">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DD6F07">
              <w:rPr>
                <w:rFonts w:asciiTheme="minorHAnsi" w:hAnsiTheme="minorHAnsi"/>
                <w:b/>
                <w:color w:val="17365D" w:themeColor="text2" w:themeShade="BF"/>
                <w:sz w:val="22"/>
                <w:szCs w:val="22"/>
              </w:rPr>
              <w:t>Proportion of mothers of infants 0-5 months who report having received messages or counselling on exclusive breastfeeding from an appropriate provider (trained in breastfeeding counselling as per national standards) in the last 6 months</w:t>
            </w:r>
          </w:p>
        </w:tc>
        <w:tc>
          <w:tcPr>
            <w:tcW w:w="5601" w:type="dxa"/>
            <w:gridSpan w:val="4"/>
          </w:tcPr>
          <w:p w:rsidR="00DC1E57" w:rsidRPr="00F24A7D" w:rsidRDefault="00DC1E57" w:rsidP="007247E5">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C00EA7">
              <w:rPr>
                <w:rFonts w:asciiTheme="minorHAnsi" w:hAnsiTheme="minorHAnsi"/>
                <w:b/>
                <w:color w:val="17365D" w:themeColor="text2" w:themeShade="BF"/>
                <w:sz w:val="22"/>
                <w:szCs w:val="22"/>
              </w:rPr>
              <w:t>Numerator:</w:t>
            </w:r>
            <w:r w:rsidRPr="00F24A7D">
              <w:rPr>
                <w:rFonts w:asciiTheme="minorHAnsi" w:hAnsiTheme="minorHAnsi"/>
                <w:color w:val="17365D" w:themeColor="text2" w:themeShade="BF"/>
                <w:sz w:val="22"/>
                <w:szCs w:val="22"/>
              </w:rPr>
              <w:t xml:space="preserve"> Number of </w:t>
            </w:r>
            <w:r w:rsidRPr="00696935">
              <w:rPr>
                <w:rFonts w:asciiTheme="minorHAnsi" w:hAnsiTheme="minorHAnsi"/>
                <w:color w:val="17365D" w:themeColor="text2" w:themeShade="BF"/>
                <w:sz w:val="22"/>
                <w:szCs w:val="22"/>
              </w:rPr>
              <w:t>mothers of infants</w:t>
            </w:r>
            <w:r w:rsidRPr="00F24A7D">
              <w:rPr>
                <w:rFonts w:asciiTheme="minorHAnsi" w:hAnsiTheme="minorHAnsi"/>
                <w:color w:val="17365D" w:themeColor="text2" w:themeShade="BF"/>
                <w:sz w:val="22"/>
                <w:szCs w:val="22"/>
              </w:rPr>
              <w:t xml:space="preserve"> </w:t>
            </w:r>
            <w:r>
              <w:rPr>
                <w:rFonts w:asciiTheme="minorHAnsi" w:hAnsiTheme="minorHAnsi"/>
                <w:color w:val="17365D" w:themeColor="text2" w:themeShade="BF"/>
                <w:sz w:val="22"/>
                <w:szCs w:val="22"/>
              </w:rPr>
              <w:t>0-5</w:t>
            </w:r>
            <w:r w:rsidRPr="00F24A7D">
              <w:rPr>
                <w:rFonts w:asciiTheme="minorHAnsi" w:hAnsiTheme="minorHAnsi"/>
                <w:color w:val="17365D" w:themeColor="text2" w:themeShade="BF"/>
                <w:sz w:val="22"/>
                <w:szCs w:val="22"/>
              </w:rPr>
              <w:t xml:space="preserve"> months</w:t>
            </w:r>
            <w:r>
              <w:rPr>
                <w:rFonts w:asciiTheme="minorHAnsi" w:hAnsiTheme="minorHAnsi"/>
                <w:color w:val="17365D" w:themeColor="text2" w:themeShade="BF"/>
                <w:sz w:val="22"/>
                <w:szCs w:val="22"/>
              </w:rPr>
              <w:t xml:space="preserve"> of age</w:t>
            </w:r>
            <w:r w:rsidRPr="00F24A7D">
              <w:rPr>
                <w:rFonts w:asciiTheme="minorHAnsi" w:hAnsiTheme="minorHAnsi"/>
                <w:color w:val="17365D" w:themeColor="text2" w:themeShade="BF"/>
                <w:sz w:val="22"/>
                <w:szCs w:val="22"/>
              </w:rPr>
              <w:t xml:space="preserve"> who report having </w:t>
            </w:r>
            <w:r>
              <w:rPr>
                <w:rFonts w:asciiTheme="minorHAnsi" w:hAnsiTheme="minorHAnsi"/>
                <w:color w:val="17365D" w:themeColor="text2" w:themeShade="BF"/>
                <w:sz w:val="22"/>
                <w:szCs w:val="22"/>
              </w:rPr>
              <w:t xml:space="preserve">received messages or </w:t>
            </w:r>
            <w:r w:rsidRPr="00F24A7D">
              <w:rPr>
                <w:rFonts w:asciiTheme="minorHAnsi" w:hAnsiTheme="minorHAnsi"/>
                <w:color w:val="17365D" w:themeColor="text2" w:themeShade="BF"/>
                <w:sz w:val="22"/>
                <w:szCs w:val="22"/>
              </w:rPr>
              <w:t>counsell</w:t>
            </w:r>
            <w:r>
              <w:rPr>
                <w:rFonts w:asciiTheme="minorHAnsi" w:hAnsiTheme="minorHAnsi"/>
                <w:color w:val="17365D" w:themeColor="text2" w:themeShade="BF"/>
                <w:sz w:val="22"/>
                <w:szCs w:val="22"/>
              </w:rPr>
              <w:t>ing</w:t>
            </w:r>
            <w:r w:rsidRPr="00F24A7D">
              <w:rPr>
                <w:rFonts w:asciiTheme="minorHAnsi" w:hAnsiTheme="minorHAnsi"/>
                <w:color w:val="17365D" w:themeColor="text2" w:themeShade="BF"/>
                <w:sz w:val="22"/>
                <w:szCs w:val="22"/>
              </w:rPr>
              <w:t xml:space="preserve"> on</w:t>
            </w:r>
            <w:r>
              <w:rPr>
                <w:rFonts w:asciiTheme="minorHAnsi" w:hAnsiTheme="minorHAnsi"/>
                <w:color w:val="17365D" w:themeColor="text2" w:themeShade="BF"/>
                <w:sz w:val="22"/>
                <w:szCs w:val="22"/>
              </w:rPr>
              <w:t xml:space="preserve"> exclusive</w:t>
            </w:r>
            <w:r w:rsidRPr="00F24A7D">
              <w:rPr>
                <w:rFonts w:asciiTheme="minorHAnsi" w:hAnsiTheme="minorHAnsi"/>
                <w:color w:val="17365D" w:themeColor="text2" w:themeShade="BF"/>
                <w:sz w:val="22"/>
                <w:szCs w:val="22"/>
              </w:rPr>
              <w:t xml:space="preserve"> breast feeding by </w:t>
            </w:r>
            <w:r>
              <w:rPr>
                <w:rFonts w:asciiTheme="minorHAnsi" w:hAnsiTheme="minorHAnsi"/>
                <w:color w:val="17365D" w:themeColor="text2" w:themeShade="BF"/>
                <w:sz w:val="22"/>
                <w:szCs w:val="22"/>
              </w:rPr>
              <w:t xml:space="preserve">an appropriate provider (trained in breastfeeding counselling as per national standards) </w:t>
            </w:r>
            <w:r w:rsidRPr="00F24A7D">
              <w:rPr>
                <w:rFonts w:asciiTheme="minorHAnsi" w:hAnsiTheme="minorHAnsi"/>
                <w:color w:val="17365D" w:themeColor="text2" w:themeShade="BF"/>
                <w:sz w:val="22"/>
                <w:szCs w:val="22"/>
              </w:rPr>
              <w:t>in the preceding 6 months</w:t>
            </w:r>
          </w:p>
          <w:p w:rsidR="00DC1E57" w:rsidRPr="00F24A7D" w:rsidRDefault="00DC1E57" w:rsidP="007247E5">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DB07BB">
              <w:rPr>
                <w:rFonts w:asciiTheme="minorHAnsi" w:hAnsiTheme="minorHAnsi"/>
                <w:b/>
                <w:color w:val="17365D" w:themeColor="text2" w:themeShade="BF"/>
                <w:sz w:val="22"/>
                <w:szCs w:val="22"/>
              </w:rPr>
              <w:t>Denominator:</w:t>
            </w:r>
            <w:r w:rsidRPr="00F24A7D">
              <w:rPr>
                <w:rFonts w:asciiTheme="minorHAnsi" w:hAnsiTheme="minorHAnsi"/>
                <w:color w:val="17365D" w:themeColor="text2" w:themeShade="BF"/>
                <w:sz w:val="22"/>
                <w:szCs w:val="22"/>
              </w:rPr>
              <w:t xml:space="preserve"> Total number of mothers of infants </w:t>
            </w:r>
            <w:r>
              <w:rPr>
                <w:rFonts w:asciiTheme="minorHAnsi" w:hAnsiTheme="minorHAnsi"/>
                <w:color w:val="17365D" w:themeColor="text2" w:themeShade="BF"/>
                <w:sz w:val="22"/>
                <w:szCs w:val="22"/>
              </w:rPr>
              <w:t>0-5</w:t>
            </w:r>
            <w:r w:rsidRPr="00F24A7D">
              <w:rPr>
                <w:rFonts w:asciiTheme="minorHAnsi" w:hAnsiTheme="minorHAnsi"/>
                <w:color w:val="17365D" w:themeColor="text2" w:themeShade="BF"/>
                <w:sz w:val="22"/>
                <w:szCs w:val="22"/>
              </w:rPr>
              <w:t xml:space="preserve"> months surveyed</w:t>
            </w:r>
          </w:p>
        </w:tc>
        <w:tc>
          <w:tcPr>
            <w:tcW w:w="2346" w:type="dxa"/>
            <w:gridSpan w:val="6"/>
          </w:tcPr>
          <w:p w:rsidR="00DC1E57" w:rsidRDefault="00DC1E57" w:rsidP="00757A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2B77F1">
              <w:rPr>
                <w:rFonts w:asciiTheme="minorHAnsi" w:hAnsiTheme="minorHAnsi"/>
                <w:color w:val="17365D" w:themeColor="text2" w:themeShade="BF"/>
                <w:sz w:val="22"/>
                <w:szCs w:val="22"/>
              </w:rPr>
              <w:t>Household Survey, 0-5 months group</w:t>
            </w:r>
            <w:r>
              <w:rPr>
                <w:rFonts w:asciiTheme="minorHAnsi" w:hAnsiTheme="minorHAnsi"/>
                <w:color w:val="17365D" w:themeColor="text2" w:themeShade="BF"/>
                <w:sz w:val="22"/>
                <w:szCs w:val="22"/>
              </w:rPr>
              <w:t xml:space="preserve">, question </w:t>
            </w:r>
            <w:r w:rsidR="008A2093">
              <w:rPr>
                <w:rFonts w:asciiTheme="minorHAnsi" w:hAnsiTheme="minorHAnsi"/>
                <w:color w:val="17365D" w:themeColor="text2" w:themeShade="BF"/>
                <w:sz w:val="22"/>
                <w:szCs w:val="22"/>
              </w:rPr>
              <w:t>CH4</w:t>
            </w:r>
            <w:r>
              <w:rPr>
                <w:rFonts w:asciiTheme="minorHAnsi" w:hAnsiTheme="minorHAnsi"/>
                <w:color w:val="17365D" w:themeColor="text2" w:themeShade="BF"/>
                <w:sz w:val="22"/>
                <w:szCs w:val="22"/>
              </w:rPr>
              <w:t xml:space="preserve"> or</w:t>
            </w:r>
            <w:r w:rsidR="008A2093">
              <w:rPr>
                <w:rFonts w:asciiTheme="minorHAnsi" w:hAnsiTheme="minorHAnsi"/>
                <w:color w:val="17365D" w:themeColor="text2" w:themeShade="BF"/>
                <w:sz w:val="22"/>
                <w:szCs w:val="22"/>
              </w:rPr>
              <w:t xml:space="preserve"> CH6</w:t>
            </w:r>
          </w:p>
          <w:p w:rsidR="005B38D0" w:rsidRDefault="005B38D0" w:rsidP="00757A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p w:rsidR="005B38D0" w:rsidRPr="00F24A7D" w:rsidRDefault="005B38D0" w:rsidP="00757A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i/>
                <w:color w:val="17365D" w:themeColor="text2" w:themeShade="BF"/>
                <w:sz w:val="22"/>
                <w:szCs w:val="22"/>
              </w:rPr>
              <w:t>Alternative group: 0-11 months</w:t>
            </w:r>
            <w:r>
              <w:rPr>
                <w:rStyle w:val="FootnoteReference"/>
                <w:rFonts w:asciiTheme="minorHAnsi" w:hAnsiTheme="minorHAnsi"/>
                <w:i/>
                <w:color w:val="17365D" w:themeColor="text2" w:themeShade="BF"/>
                <w:sz w:val="22"/>
                <w:szCs w:val="22"/>
              </w:rPr>
              <w:footnoteReference w:customMarkFollows="1" w:id="5"/>
              <w:t>2</w:t>
            </w:r>
            <w:r>
              <w:rPr>
                <w:rFonts w:asciiTheme="minorHAnsi" w:hAnsiTheme="minorHAnsi"/>
                <w:i/>
                <w:color w:val="17365D" w:themeColor="text2" w:themeShade="BF"/>
                <w:sz w:val="22"/>
                <w:szCs w:val="22"/>
              </w:rPr>
              <w:t xml:space="preserve"> for child survival programs</w:t>
            </w:r>
          </w:p>
        </w:tc>
        <w:tc>
          <w:tcPr>
            <w:tcW w:w="1584" w:type="dxa"/>
            <w:gridSpan w:val="5"/>
          </w:tcPr>
          <w:p w:rsidR="00DC1E57" w:rsidRPr="00F24A7D" w:rsidRDefault="00DC1E57" w:rsidP="00C6532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r>
      <w:tr w:rsidR="00DD6F07" w:rsidRPr="00F24A7D" w:rsidTr="002479B5">
        <w:tc>
          <w:tcPr>
            <w:cnfStyle w:val="001000000000" w:firstRow="0" w:lastRow="0" w:firstColumn="1" w:lastColumn="0" w:oddVBand="0" w:evenVBand="0" w:oddHBand="0" w:evenHBand="0" w:firstRowFirstColumn="0" w:firstRowLastColumn="0" w:lastRowFirstColumn="0" w:lastRowLastColumn="0"/>
            <w:tcW w:w="534" w:type="dxa"/>
          </w:tcPr>
          <w:p w:rsidR="00DC1E57" w:rsidRPr="00F24A7D" w:rsidRDefault="00F5080D" w:rsidP="00C65324">
            <w:pPr>
              <w:jc w:val="both"/>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9</w:t>
            </w:r>
          </w:p>
        </w:tc>
        <w:tc>
          <w:tcPr>
            <w:tcW w:w="2733" w:type="dxa"/>
            <w:gridSpan w:val="3"/>
          </w:tcPr>
          <w:p w:rsidR="00DC1E57" w:rsidRPr="00DD6F07" w:rsidRDefault="00DC1E57" w:rsidP="00472280">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DD6F07">
              <w:rPr>
                <w:rFonts w:asciiTheme="minorHAnsi" w:hAnsiTheme="minorHAnsi"/>
                <w:b/>
                <w:color w:val="17365D" w:themeColor="text2" w:themeShade="BF"/>
                <w:sz w:val="22"/>
                <w:szCs w:val="22"/>
              </w:rPr>
              <w:t>Proportion of infants 0-5 months</w:t>
            </w:r>
            <w:r w:rsidRPr="00DD6F07">
              <w:rPr>
                <w:rStyle w:val="FootnoteReference"/>
                <w:rFonts w:asciiTheme="minorHAnsi" w:hAnsiTheme="minorHAnsi"/>
                <w:b/>
                <w:color w:val="17365D" w:themeColor="text2" w:themeShade="BF"/>
                <w:sz w:val="22"/>
                <w:szCs w:val="22"/>
              </w:rPr>
              <w:footnoteReference w:customMarkFollows="1" w:id="6"/>
              <w:t>3</w:t>
            </w:r>
            <w:r w:rsidRPr="00DD6F07">
              <w:rPr>
                <w:rFonts w:asciiTheme="minorHAnsi" w:hAnsiTheme="minorHAnsi"/>
                <w:b/>
                <w:color w:val="17365D" w:themeColor="text2" w:themeShade="BF"/>
                <w:sz w:val="22"/>
                <w:szCs w:val="22"/>
              </w:rPr>
              <w:t xml:space="preserve"> who were breastfed within one hour of birth</w:t>
            </w:r>
          </w:p>
        </w:tc>
        <w:tc>
          <w:tcPr>
            <w:tcW w:w="5601" w:type="dxa"/>
            <w:gridSpan w:val="4"/>
          </w:tcPr>
          <w:p w:rsidR="00DC1E57" w:rsidRPr="00472280" w:rsidRDefault="00DC1E57" w:rsidP="002B758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C00EA7">
              <w:rPr>
                <w:rFonts w:asciiTheme="minorHAnsi" w:hAnsiTheme="minorHAnsi"/>
                <w:b/>
                <w:color w:val="17365D" w:themeColor="text2" w:themeShade="BF"/>
                <w:sz w:val="22"/>
                <w:szCs w:val="22"/>
              </w:rPr>
              <w:t>Numerator:</w:t>
            </w:r>
            <w:r w:rsidRPr="00F24A7D">
              <w:rPr>
                <w:rFonts w:asciiTheme="minorHAnsi" w:hAnsiTheme="minorHAnsi"/>
                <w:color w:val="17365D" w:themeColor="text2" w:themeShade="BF"/>
                <w:sz w:val="22"/>
                <w:szCs w:val="22"/>
              </w:rPr>
              <w:t xml:space="preserve"> </w:t>
            </w:r>
            <w:r w:rsidRPr="00472280">
              <w:rPr>
                <w:rFonts w:asciiTheme="minorHAnsi" w:hAnsiTheme="minorHAnsi"/>
                <w:color w:val="17365D" w:themeColor="text2" w:themeShade="BF"/>
                <w:sz w:val="22"/>
                <w:szCs w:val="22"/>
              </w:rPr>
              <w:t>Number of mothers of infants 0-5 months who report breast feeding within one hour of giving birth</w:t>
            </w:r>
          </w:p>
          <w:p w:rsidR="00DC1E57" w:rsidRPr="00F24A7D" w:rsidRDefault="00DC1E57" w:rsidP="002B758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DB07BB">
              <w:rPr>
                <w:rFonts w:asciiTheme="minorHAnsi" w:hAnsiTheme="minorHAnsi"/>
                <w:b/>
                <w:color w:val="17365D" w:themeColor="text2" w:themeShade="BF"/>
                <w:sz w:val="22"/>
                <w:szCs w:val="22"/>
              </w:rPr>
              <w:t>Denominator:</w:t>
            </w:r>
            <w:r w:rsidRPr="00F24A7D">
              <w:rPr>
                <w:rFonts w:asciiTheme="minorHAnsi" w:hAnsiTheme="minorHAnsi"/>
                <w:color w:val="17365D" w:themeColor="text2" w:themeShade="BF"/>
                <w:sz w:val="22"/>
                <w:szCs w:val="22"/>
              </w:rPr>
              <w:t xml:space="preserve"> </w:t>
            </w:r>
            <w:r w:rsidRPr="00472280">
              <w:rPr>
                <w:rFonts w:asciiTheme="minorHAnsi" w:hAnsiTheme="minorHAnsi"/>
                <w:color w:val="17365D" w:themeColor="text2" w:themeShade="BF"/>
                <w:sz w:val="22"/>
                <w:szCs w:val="22"/>
              </w:rPr>
              <w:t>Total number of mothers of infants 0-5 months surveyed</w:t>
            </w:r>
          </w:p>
        </w:tc>
        <w:tc>
          <w:tcPr>
            <w:tcW w:w="2346" w:type="dxa"/>
            <w:gridSpan w:val="6"/>
          </w:tcPr>
          <w:p w:rsidR="00DC1E57" w:rsidRPr="00F24A7D" w:rsidRDefault="00DC1E57" w:rsidP="008D093E">
            <w:pP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17365D" w:themeColor="text2" w:themeShade="BF"/>
                <w:sz w:val="22"/>
                <w:szCs w:val="22"/>
              </w:rPr>
            </w:pPr>
            <w:r>
              <w:rPr>
                <w:rFonts w:asciiTheme="minorHAnsi" w:hAnsiTheme="minorHAnsi"/>
                <w:color w:val="17365D" w:themeColor="text2" w:themeShade="BF"/>
                <w:sz w:val="22"/>
                <w:szCs w:val="22"/>
              </w:rPr>
              <w:t>Household Survey, 0-5</w:t>
            </w:r>
            <w:r w:rsidRPr="00F24A7D">
              <w:rPr>
                <w:rFonts w:asciiTheme="minorHAnsi" w:hAnsiTheme="minorHAnsi"/>
                <w:color w:val="17365D" w:themeColor="text2" w:themeShade="BF"/>
                <w:sz w:val="22"/>
                <w:szCs w:val="22"/>
              </w:rPr>
              <w:t xml:space="preserve"> months group, question </w:t>
            </w:r>
            <w:r w:rsidR="008A2093">
              <w:rPr>
                <w:rFonts w:asciiTheme="minorHAnsi" w:hAnsiTheme="minorHAnsi"/>
                <w:color w:val="17365D" w:themeColor="text2" w:themeShade="BF"/>
                <w:sz w:val="22"/>
                <w:szCs w:val="22"/>
              </w:rPr>
              <w:t>BF2</w:t>
            </w:r>
          </w:p>
        </w:tc>
        <w:tc>
          <w:tcPr>
            <w:tcW w:w="1584" w:type="dxa"/>
            <w:gridSpan w:val="5"/>
          </w:tcPr>
          <w:p w:rsidR="00DC1E57" w:rsidRPr="00F24A7D" w:rsidRDefault="00DC1E57" w:rsidP="00C6532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6</w:t>
            </w:r>
            <w:r>
              <w:rPr>
                <w:rFonts w:asciiTheme="minorHAnsi" w:hAnsiTheme="minorHAnsi"/>
                <w:color w:val="17365D" w:themeColor="text2" w:themeShade="BF"/>
                <w:sz w:val="22"/>
                <w:szCs w:val="22"/>
              </w:rPr>
              <w:t>-12</w:t>
            </w:r>
            <w:r w:rsidRPr="00F24A7D">
              <w:rPr>
                <w:rFonts w:asciiTheme="minorHAnsi" w:hAnsiTheme="minorHAnsi"/>
                <w:color w:val="17365D" w:themeColor="text2" w:themeShade="BF"/>
                <w:sz w:val="22"/>
                <w:szCs w:val="22"/>
              </w:rPr>
              <w:t xml:space="preserve"> Months</w:t>
            </w:r>
          </w:p>
        </w:tc>
      </w:tr>
      <w:tr w:rsidR="00DD6F07" w:rsidRPr="00F24A7D"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548DD4" w:themeFill="text2" w:themeFillTint="99"/>
          </w:tcPr>
          <w:p w:rsidR="00DC1E57" w:rsidRPr="00F24A7D" w:rsidRDefault="00DC1E57" w:rsidP="00CE06C6">
            <w:pPr>
              <w:pStyle w:val="NoSpacing"/>
              <w:rPr>
                <w:rFonts w:asciiTheme="minorHAnsi" w:hAnsiTheme="minorHAnsi"/>
                <w:color w:val="17365D" w:themeColor="text2" w:themeShade="BF"/>
                <w:sz w:val="22"/>
                <w:szCs w:val="22"/>
              </w:rPr>
            </w:pPr>
          </w:p>
        </w:tc>
        <w:tc>
          <w:tcPr>
            <w:tcW w:w="8334" w:type="dxa"/>
            <w:gridSpan w:val="7"/>
            <w:shd w:val="clear" w:color="auto" w:fill="548DD4" w:themeFill="text2" w:themeFillTint="99"/>
          </w:tcPr>
          <w:p w:rsidR="00DC1E57" w:rsidRPr="00DD6F07" w:rsidRDefault="00DC1E57" w:rsidP="002B758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DD6F07">
              <w:rPr>
                <w:rFonts w:asciiTheme="minorHAnsi" w:hAnsiTheme="minorHAnsi"/>
                <w:b/>
                <w:color w:val="17365D" w:themeColor="text2" w:themeShade="BF"/>
                <w:sz w:val="22"/>
                <w:szCs w:val="22"/>
              </w:rPr>
              <w:t xml:space="preserve">VITAMIN A SUPPLEMENTATION </w:t>
            </w:r>
          </w:p>
        </w:tc>
        <w:tc>
          <w:tcPr>
            <w:tcW w:w="2346" w:type="dxa"/>
            <w:gridSpan w:val="6"/>
            <w:shd w:val="clear" w:color="auto" w:fill="548DD4" w:themeFill="text2" w:themeFillTint="99"/>
          </w:tcPr>
          <w:p w:rsidR="00DC1E57" w:rsidRPr="00F24A7D" w:rsidRDefault="00DC1E57" w:rsidP="000301E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p>
        </w:tc>
        <w:tc>
          <w:tcPr>
            <w:tcW w:w="1584" w:type="dxa"/>
            <w:gridSpan w:val="5"/>
            <w:shd w:val="clear" w:color="auto" w:fill="548DD4" w:themeFill="text2" w:themeFillTint="99"/>
          </w:tcPr>
          <w:p w:rsidR="00DC1E57" w:rsidRPr="00F24A7D" w:rsidRDefault="00DC1E57" w:rsidP="00CE06C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r>
      <w:tr w:rsidR="00DD6F07" w:rsidRPr="00F24A7D" w:rsidTr="002479B5">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DC1E57" w:rsidRDefault="00F5080D" w:rsidP="000D288A">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1</w:t>
            </w:r>
            <w:r w:rsidR="00323F52">
              <w:rPr>
                <w:rFonts w:asciiTheme="minorHAnsi" w:hAnsiTheme="minorHAnsi"/>
                <w:color w:val="17365D" w:themeColor="text2" w:themeShade="BF"/>
                <w:sz w:val="22"/>
                <w:szCs w:val="22"/>
              </w:rPr>
              <w:t>0</w:t>
            </w:r>
          </w:p>
        </w:tc>
        <w:tc>
          <w:tcPr>
            <w:tcW w:w="2733" w:type="dxa"/>
            <w:gridSpan w:val="3"/>
            <w:shd w:val="clear" w:color="auto" w:fill="auto"/>
          </w:tcPr>
          <w:p w:rsidR="00DC1E57" w:rsidRPr="00F24A7D" w:rsidRDefault="00DC1E57" w:rsidP="00472280">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Proportion of children </w:t>
            </w:r>
            <w:r>
              <w:rPr>
                <w:rFonts w:asciiTheme="minorHAnsi" w:hAnsiTheme="minorHAnsi"/>
                <w:b/>
                <w:color w:val="17365D" w:themeColor="text2" w:themeShade="BF"/>
                <w:sz w:val="22"/>
                <w:szCs w:val="22"/>
              </w:rPr>
              <w:t>12-23 months</w:t>
            </w:r>
            <w:r>
              <w:rPr>
                <w:rStyle w:val="FootnoteReference"/>
                <w:rFonts w:asciiTheme="minorHAnsi" w:hAnsiTheme="minorHAnsi"/>
                <w:b/>
                <w:color w:val="17365D" w:themeColor="text2" w:themeShade="BF"/>
                <w:sz w:val="22"/>
                <w:szCs w:val="22"/>
              </w:rPr>
              <w:footnoteReference w:customMarkFollows="1" w:id="7"/>
              <w:t>4</w:t>
            </w:r>
            <w:r>
              <w:rPr>
                <w:rFonts w:asciiTheme="minorHAnsi" w:hAnsiTheme="minorHAnsi"/>
                <w:b/>
                <w:color w:val="17365D" w:themeColor="text2" w:themeShade="BF"/>
                <w:sz w:val="22"/>
                <w:szCs w:val="22"/>
              </w:rPr>
              <w:t xml:space="preserve"> </w:t>
            </w:r>
            <w:r w:rsidRPr="00F24A7D">
              <w:rPr>
                <w:rFonts w:asciiTheme="minorHAnsi" w:hAnsiTheme="minorHAnsi"/>
                <w:b/>
                <w:color w:val="17365D" w:themeColor="text2" w:themeShade="BF"/>
                <w:sz w:val="22"/>
                <w:szCs w:val="22"/>
              </w:rPr>
              <w:t xml:space="preserve">who received a vitamin A supplement in </w:t>
            </w:r>
            <w:r w:rsidRPr="00F24A7D">
              <w:rPr>
                <w:rFonts w:asciiTheme="minorHAnsi" w:hAnsiTheme="minorHAnsi"/>
                <w:b/>
                <w:color w:val="17365D" w:themeColor="text2" w:themeShade="BF"/>
                <w:sz w:val="22"/>
                <w:szCs w:val="22"/>
              </w:rPr>
              <w:lastRenderedPageBreak/>
              <w:t>the last 6 months</w:t>
            </w:r>
          </w:p>
        </w:tc>
        <w:tc>
          <w:tcPr>
            <w:tcW w:w="5601" w:type="dxa"/>
            <w:gridSpan w:val="4"/>
            <w:shd w:val="clear" w:color="auto" w:fill="auto"/>
          </w:tcPr>
          <w:p w:rsidR="00DC1E57" w:rsidRPr="00F24A7D" w:rsidRDefault="00DC1E57"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lastRenderedPageBreak/>
              <w:t xml:space="preserve">Numerator: </w:t>
            </w:r>
            <w:r w:rsidRPr="00F24A7D">
              <w:rPr>
                <w:rFonts w:asciiTheme="minorHAnsi" w:hAnsiTheme="minorHAnsi"/>
                <w:color w:val="17365D" w:themeColor="text2" w:themeShade="BF"/>
                <w:sz w:val="22"/>
                <w:szCs w:val="22"/>
              </w:rPr>
              <w:t>Number of</w:t>
            </w:r>
            <w:r w:rsidRPr="00F24A7D">
              <w:rPr>
                <w:rFonts w:asciiTheme="minorHAnsi" w:hAnsiTheme="minorHAnsi"/>
                <w:b/>
                <w:color w:val="17365D" w:themeColor="text2" w:themeShade="BF"/>
                <w:sz w:val="22"/>
                <w:szCs w:val="22"/>
              </w:rPr>
              <w:t xml:space="preserve"> </w:t>
            </w:r>
            <w:r w:rsidR="009E571E">
              <w:rPr>
                <w:rFonts w:asciiTheme="minorHAnsi" w:hAnsiTheme="minorHAnsi"/>
                <w:color w:val="17365D" w:themeColor="text2" w:themeShade="BF"/>
                <w:sz w:val="22"/>
                <w:szCs w:val="22"/>
              </w:rPr>
              <w:t>children</w:t>
            </w:r>
            <w:r w:rsidR="009E571E" w:rsidRPr="00F24A7D">
              <w:rPr>
                <w:rFonts w:asciiTheme="minorHAnsi" w:hAnsiTheme="minorHAnsi"/>
                <w:color w:val="17365D" w:themeColor="text2" w:themeShade="BF"/>
                <w:sz w:val="22"/>
                <w:szCs w:val="22"/>
              </w:rPr>
              <w:t xml:space="preserve"> </w:t>
            </w:r>
            <w:r>
              <w:rPr>
                <w:rFonts w:asciiTheme="minorHAnsi" w:hAnsiTheme="minorHAnsi"/>
                <w:color w:val="17365D" w:themeColor="text2" w:themeShade="BF"/>
                <w:sz w:val="22"/>
                <w:szCs w:val="22"/>
              </w:rPr>
              <w:t>12-23</w:t>
            </w:r>
            <w:r w:rsidRPr="00F24A7D">
              <w:rPr>
                <w:rFonts w:asciiTheme="minorHAnsi" w:hAnsiTheme="minorHAnsi"/>
                <w:color w:val="17365D" w:themeColor="text2" w:themeShade="BF"/>
                <w:sz w:val="22"/>
                <w:szCs w:val="22"/>
              </w:rPr>
              <w:t xml:space="preserve"> months who received a dose of vitamin A in the last 6 months according to either the vaccination card or the mother</w:t>
            </w:r>
            <w:r>
              <w:rPr>
                <w:rFonts w:asciiTheme="minorHAnsi" w:hAnsiTheme="minorHAnsi"/>
                <w:color w:val="17365D" w:themeColor="text2" w:themeShade="BF"/>
                <w:sz w:val="22"/>
                <w:szCs w:val="22"/>
              </w:rPr>
              <w:t>’s report</w:t>
            </w:r>
            <w:r w:rsidRPr="00F24A7D">
              <w:rPr>
                <w:rFonts w:asciiTheme="minorHAnsi" w:hAnsiTheme="minorHAnsi"/>
                <w:color w:val="17365D" w:themeColor="text2" w:themeShade="BF"/>
                <w:sz w:val="22"/>
                <w:szCs w:val="22"/>
              </w:rPr>
              <w:t xml:space="preserve"> (after </w:t>
            </w:r>
            <w:r w:rsidRPr="00F24A7D">
              <w:rPr>
                <w:rFonts w:asciiTheme="minorHAnsi" w:hAnsiTheme="minorHAnsi"/>
                <w:color w:val="17365D" w:themeColor="text2" w:themeShade="BF"/>
                <w:sz w:val="22"/>
                <w:szCs w:val="22"/>
              </w:rPr>
              <w:lastRenderedPageBreak/>
              <w:t>being shown an example of a vitamin A capsule)</w:t>
            </w:r>
          </w:p>
          <w:p w:rsidR="00DC1E57" w:rsidRPr="00F24A7D" w:rsidRDefault="00DC1E5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sidRPr="00F24A7D">
              <w:rPr>
                <w:rFonts w:asciiTheme="minorHAnsi" w:hAnsiTheme="minorHAnsi"/>
                <w:color w:val="17365D" w:themeColor="text2" w:themeShade="BF"/>
                <w:sz w:val="22"/>
                <w:szCs w:val="22"/>
              </w:rPr>
              <w:t xml:space="preserve">Total number of mothers of </w:t>
            </w:r>
            <w:r w:rsidR="009E571E">
              <w:rPr>
                <w:rFonts w:asciiTheme="minorHAnsi" w:hAnsiTheme="minorHAnsi"/>
                <w:color w:val="17365D" w:themeColor="text2" w:themeShade="BF"/>
                <w:sz w:val="22"/>
                <w:szCs w:val="22"/>
              </w:rPr>
              <w:t>children</w:t>
            </w:r>
            <w:r w:rsidR="009E571E" w:rsidRPr="00F24A7D">
              <w:rPr>
                <w:rFonts w:asciiTheme="minorHAnsi" w:hAnsiTheme="minorHAnsi"/>
                <w:color w:val="17365D" w:themeColor="text2" w:themeShade="BF"/>
                <w:sz w:val="22"/>
                <w:szCs w:val="22"/>
              </w:rPr>
              <w:t xml:space="preserve"> </w:t>
            </w:r>
            <w:r>
              <w:rPr>
                <w:rFonts w:asciiTheme="minorHAnsi" w:hAnsiTheme="minorHAnsi"/>
                <w:color w:val="17365D" w:themeColor="text2" w:themeShade="BF"/>
                <w:sz w:val="22"/>
                <w:szCs w:val="22"/>
              </w:rPr>
              <w:t>12-23</w:t>
            </w:r>
            <w:r w:rsidRPr="00F24A7D">
              <w:rPr>
                <w:rFonts w:asciiTheme="minorHAnsi" w:hAnsiTheme="minorHAnsi"/>
                <w:color w:val="17365D" w:themeColor="text2" w:themeShade="BF"/>
                <w:sz w:val="22"/>
                <w:szCs w:val="22"/>
              </w:rPr>
              <w:t xml:space="preserve"> months surveyed</w:t>
            </w:r>
          </w:p>
        </w:tc>
        <w:tc>
          <w:tcPr>
            <w:tcW w:w="2346" w:type="dxa"/>
            <w:gridSpan w:val="6"/>
            <w:shd w:val="clear" w:color="auto" w:fill="auto"/>
          </w:tcPr>
          <w:p w:rsidR="00DC1E57" w:rsidRDefault="00DC1E57" w:rsidP="003B680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lastRenderedPageBreak/>
              <w:t>Household Survey,</w:t>
            </w:r>
            <w:r>
              <w:rPr>
                <w:rFonts w:asciiTheme="minorHAnsi" w:hAnsiTheme="minorHAnsi"/>
                <w:color w:val="17365D" w:themeColor="text2" w:themeShade="BF"/>
                <w:sz w:val="22"/>
                <w:szCs w:val="22"/>
              </w:rPr>
              <w:t xml:space="preserve"> 12-23 months group, questions </w:t>
            </w:r>
            <w:r w:rsidR="00D87E52">
              <w:rPr>
                <w:rFonts w:asciiTheme="minorHAnsi" w:hAnsiTheme="minorHAnsi"/>
                <w:color w:val="17365D" w:themeColor="text2" w:themeShade="BF"/>
                <w:sz w:val="22"/>
                <w:szCs w:val="22"/>
              </w:rPr>
              <w:t>VA2 and VA3</w:t>
            </w:r>
          </w:p>
          <w:p w:rsidR="00DC1E57" w:rsidRDefault="00DC1E57" w:rsidP="003B680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p w:rsidR="00DC1E57" w:rsidRPr="00472280" w:rsidDel="00C23C19" w:rsidRDefault="00DC1E57" w:rsidP="00472280">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rPr>
            </w:pPr>
            <w:r>
              <w:rPr>
                <w:rFonts w:asciiTheme="minorHAnsi" w:hAnsiTheme="minorHAnsi"/>
                <w:i/>
                <w:color w:val="17365D" w:themeColor="text2" w:themeShade="BF"/>
                <w:sz w:val="22"/>
                <w:szCs w:val="22"/>
              </w:rPr>
              <w:t>Alternative groups</w:t>
            </w:r>
            <w:r w:rsidRPr="00D3079C">
              <w:rPr>
                <w:rFonts w:asciiTheme="minorHAnsi" w:hAnsiTheme="minorHAnsi"/>
                <w:i/>
                <w:color w:val="17365D" w:themeColor="text2" w:themeShade="BF"/>
                <w:sz w:val="22"/>
                <w:szCs w:val="22"/>
              </w:rPr>
              <w:t>: 6-</w:t>
            </w:r>
            <w:r>
              <w:rPr>
                <w:rFonts w:asciiTheme="minorHAnsi" w:hAnsiTheme="minorHAnsi"/>
                <w:i/>
                <w:color w:val="17365D" w:themeColor="text2" w:themeShade="BF"/>
                <w:sz w:val="22"/>
                <w:szCs w:val="22"/>
              </w:rPr>
              <w:t>11</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s</w:t>
            </w:r>
            <w:r>
              <w:rPr>
                <w:rStyle w:val="FootnoteReference"/>
                <w:rFonts w:asciiTheme="minorHAnsi" w:hAnsiTheme="minorHAnsi"/>
                <w:i/>
                <w:color w:val="17365D" w:themeColor="text2" w:themeShade="BF"/>
                <w:sz w:val="22"/>
                <w:szCs w:val="22"/>
              </w:rPr>
              <w:footnoteReference w:customMarkFollows="1" w:id="8"/>
              <w:t>5</w:t>
            </w:r>
            <w:r w:rsidRPr="00472280">
              <w:rPr>
                <w:rFonts w:asciiTheme="minorHAnsi" w:hAnsiTheme="minorHAnsi"/>
                <w:i/>
                <w:color w:val="17365D" w:themeColor="text2" w:themeShade="BF"/>
                <w:sz w:val="22"/>
                <w:szCs w:val="22"/>
              </w:rPr>
              <w:t>, 12-5</w:t>
            </w:r>
            <w:r>
              <w:rPr>
                <w:rFonts w:asciiTheme="minorHAnsi" w:hAnsiTheme="minorHAnsi"/>
                <w:i/>
                <w:color w:val="17365D" w:themeColor="text2" w:themeShade="BF"/>
                <w:sz w:val="22"/>
                <w:szCs w:val="22"/>
              </w:rPr>
              <w:t>9</w:t>
            </w:r>
            <w:r w:rsidRPr="00472280">
              <w:rPr>
                <w:rFonts w:asciiTheme="minorHAnsi" w:hAnsiTheme="minorHAnsi"/>
                <w:i/>
                <w:color w:val="17365D" w:themeColor="text2" w:themeShade="BF"/>
                <w:sz w:val="22"/>
                <w:szCs w:val="22"/>
              </w:rPr>
              <w:t xml:space="preserve"> months</w:t>
            </w:r>
            <w:r>
              <w:rPr>
                <w:rStyle w:val="FootnoteReference"/>
                <w:rFonts w:asciiTheme="minorHAnsi" w:hAnsiTheme="minorHAnsi"/>
                <w:i/>
                <w:color w:val="17365D" w:themeColor="text2" w:themeShade="BF"/>
                <w:sz w:val="22"/>
                <w:szCs w:val="22"/>
              </w:rPr>
              <w:footnoteReference w:customMarkFollows="1" w:id="9"/>
              <w:t>6</w:t>
            </w:r>
            <w:r>
              <w:rPr>
                <w:rFonts w:asciiTheme="minorHAnsi" w:hAnsiTheme="minorHAnsi"/>
                <w:i/>
                <w:color w:val="17365D" w:themeColor="text2" w:themeShade="BF"/>
                <w:sz w:val="22"/>
                <w:szCs w:val="22"/>
              </w:rPr>
              <w:t>, 6-59 months</w:t>
            </w:r>
          </w:p>
        </w:tc>
        <w:tc>
          <w:tcPr>
            <w:tcW w:w="1584" w:type="dxa"/>
            <w:gridSpan w:val="5"/>
            <w:shd w:val="clear" w:color="auto" w:fill="auto"/>
          </w:tcPr>
          <w:p w:rsidR="00DC1E57" w:rsidRPr="00F24A7D" w:rsidRDefault="00DC1E57" w:rsidP="000D288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lastRenderedPageBreak/>
              <w:t>6</w:t>
            </w:r>
            <w:r>
              <w:rPr>
                <w:rFonts w:asciiTheme="minorHAnsi" w:hAnsiTheme="minorHAnsi"/>
                <w:color w:val="17365D" w:themeColor="text2" w:themeShade="BF"/>
                <w:sz w:val="22"/>
                <w:szCs w:val="22"/>
              </w:rPr>
              <w:t>-12</w:t>
            </w:r>
            <w:r w:rsidRPr="00F24A7D">
              <w:rPr>
                <w:rFonts w:asciiTheme="minorHAnsi" w:hAnsiTheme="minorHAnsi"/>
                <w:color w:val="17365D" w:themeColor="text2" w:themeShade="BF"/>
                <w:sz w:val="22"/>
                <w:szCs w:val="22"/>
              </w:rPr>
              <w:t xml:space="preserve"> Months</w:t>
            </w:r>
          </w:p>
        </w:tc>
      </w:tr>
      <w:tr w:rsidR="00DD6F07" w:rsidRPr="00F24A7D"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548DD4" w:themeFill="text2" w:themeFillTint="99"/>
          </w:tcPr>
          <w:p w:rsidR="00DC1E57" w:rsidRPr="00DD6F07" w:rsidRDefault="00DC1E57" w:rsidP="00CE06C6">
            <w:pPr>
              <w:pStyle w:val="NoSpacing"/>
              <w:rPr>
                <w:rFonts w:asciiTheme="minorHAnsi" w:hAnsiTheme="minorHAnsi"/>
                <w:color w:val="17365D" w:themeColor="text2" w:themeShade="BF"/>
                <w:sz w:val="22"/>
                <w:szCs w:val="22"/>
              </w:rPr>
            </w:pPr>
          </w:p>
        </w:tc>
        <w:tc>
          <w:tcPr>
            <w:tcW w:w="2733" w:type="dxa"/>
            <w:gridSpan w:val="3"/>
            <w:shd w:val="clear" w:color="auto" w:fill="548DD4" w:themeFill="text2" w:themeFillTint="99"/>
          </w:tcPr>
          <w:p w:rsidR="00DC1E57" w:rsidRPr="00DB07BB" w:rsidRDefault="00DC1E57" w:rsidP="00CE06C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DB07BB">
              <w:rPr>
                <w:rFonts w:asciiTheme="minorHAnsi" w:hAnsiTheme="minorHAnsi"/>
                <w:b/>
                <w:color w:val="17365D" w:themeColor="text2" w:themeShade="BF"/>
                <w:sz w:val="22"/>
                <w:szCs w:val="22"/>
              </w:rPr>
              <w:t>EMTCT</w:t>
            </w:r>
          </w:p>
        </w:tc>
        <w:tc>
          <w:tcPr>
            <w:tcW w:w="5601" w:type="dxa"/>
            <w:gridSpan w:val="4"/>
            <w:shd w:val="clear" w:color="auto" w:fill="548DD4" w:themeFill="text2" w:themeFillTint="99"/>
          </w:tcPr>
          <w:p w:rsidR="00DC1E57" w:rsidRPr="00F24A7D" w:rsidRDefault="00DC1E57" w:rsidP="002B758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c>
          <w:tcPr>
            <w:tcW w:w="2346" w:type="dxa"/>
            <w:gridSpan w:val="6"/>
            <w:shd w:val="clear" w:color="auto" w:fill="548DD4" w:themeFill="text2" w:themeFillTint="99"/>
          </w:tcPr>
          <w:p w:rsidR="00DC1E57" w:rsidRPr="00DB07BB" w:rsidRDefault="00DC1E57" w:rsidP="000301E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c>
          <w:tcPr>
            <w:tcW w:w="1584" w:type="dxa"/>
            <w:gridSpan w:val="5"/>
            <w:shd w:val="clear" w:color="auto" w:fill="548DD4" w:themeFill="text2" w:themeFillTint="99"/>
          </w:tcPr>
          <w:p w:rsidR="00DC1E57" w:rsidRPr="00F24A7D" w:rsidRDefault="00DC1E57" w:rsidP="00CE06C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r>
      <w:tr w:rsidR="00DD6F07" w:rsidRPr="00F24A7D" w:rsidTr="002479B5">
        <w:tc>
          <w:tcPr>
            <w:cnfStyle w:val="001000000000" w:firstRow="0" w:lastRow="0" w:firstColumn="1" w:lastColumn="0" w:oddVBand="0" w:evenVBand="0" w:oddHBand="0" w:evenHBand="0" w:firstRowFirstColumn="0" w:firstRowLastColumn="0" w:lastRowFirstColumn="0" w:lastRowLastColumn="0"/>
            <w:tcW w:w="534" w:type="dxa"/>
          </w:tcPr>
          <w:p w:rsidR="00DC1E57" w:rsidRPr="00F24A7D" w:rsidRDefault="00DC1E57" w:rsidP="00DF34E6">
            <w:pPr>
              <w:pStyle w:val="NoSpacing"/>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1</w:t>
            </w:r>
            <w:r w:rsidR="00323F52">
              <w:rPr>
                <w:rFonts w:asciiTheme="minorHAnsi" w:hAnsiTheme="minorHAnsi"/>
                <w:color w:val="17365D" w:themeColor="text2" w:themeShade="BF"/>
                <w:sz w:val="22"/>
                <w:szCs w:val="22"/>
              </w:rPr>
              <w:t>1</w:t>
            </w:r>
          </w:p>
        </w:tc>
        <w:tc>
          <w:tcPr>
            <w:tcW w:w="2733" w:type="dxa"/>
            <w:gridSpan w:val="3"/>
          </w:tcPr>
          <w:p w:rsidR="00DC1E57" w:rsidRPr="00F24A7D" w:rsidRDefault="00DC1E57" w:rsidP="00F11A3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Proportion of mothers of infants 0-5 months who correctly identify all three ways that HIV can be transmitted from a mother to her child.</w:t>
            </w:r>
          </w:p>
        </w:tc>
        <w:tc>
          <w:tcPr>
            <w:tcW w:w="5601" w:type="dxa"/>
            <w:gridSpan w:val="4"/>
          </w:tcPr>
          <w:p w:rsidR="00DC1E57" w:rsidRPr="00F24A7D" w:rsidRDefault="00DC1E57" w:rsidP="002B758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sidRPr="00F24A7D">
              <w:rPr>
                <w:rFonts w:asciiTheme="minorHAnsi" w:hAnsiTheme="minorHAnsi"/>
                <w:color w:val="17365D" w:themeColor="text2" w:themeShade="BF"/>
                <w:sz w:val="22"/>
                <w:szCs w:val="22"/>
              </w:rPr>
              <w:t>Number of mothers of infants 0-5 months who correctly identify the three ways HIV is transmitted from mother to infant (during delivery, during pregnancy, during breast feeding)</w:t>
            </w:r>
          </w:p>
          <w:p w:rsidR="00DC1E57" w:rsidRPr="00F24A7D" w:rsidRDefault="00DC1E57" w:rsidP="0012774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Denominator:</w:t>
            </w:r>
            <w:r w:rsidRPr="00F24A7D">
              <w:rPr>
                <w:rFonts w:asciiTheme="minorHAnsi" w:hAnsiTheme="minorHAnsi"/>
                <w:color w:val="17365D" w:themeColor="text2" w:themeShade="BF"/>
                <w:sz w:val="22"/>
                <w:szCs w:val="22"/>
              </w:rPr>
              <w:t xml:space="preserve"> Total number of mothers of infants 0-5 months surveyed</w:t>
            </w:r>
          </w:p>
        </w:tc>
        <w:tc>
          <w:tcPr>
            <w:tcW w:w="2346" w:type="dxa"/>
            <w:gridSpan w:val="6"/>
          </w:tcPr>
          <w:p w:rsidR="00DC1E57" w:rsidRDefault="00DC1E57" w:rsidP="005E54D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 xml:space="preserve">Household Survey, 0-5 months group, question </w:t>
            </w:r>
            <w:r w:rsidR="008A2093">
              <w:rPr>
                <w:rFonts w:asciiTheme="minorHAnsi" w:hAnsiTheme="minorHAnsi"/>
                <w:color w:val="17365D" w:themeColor="text2" w:themeShade="BF"/>
                <w:sz w:val="22"/>
                <w:szCs w:val="22"/>
              </w:rPr>
              <w:t>ET2</w:t>
            </w:r>
          </w:p>
          <w:p w:rsidR="00DC1E57" w:rsidRDefault="00DC1E57" w:rsidP="005E54D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p w:rsidR="00DC1E57" w:rsidRPr="00F24A7D" w:rsidRDefault="00DC1E57"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i/>
                <w:color w:val="17365D" w:themeColor="text2" w:themeShade="BF"/>
                <w:sz w:val="22"/>
                <w:szCs w:val="22"/>
              </w:rPr>
              <w:t>Alternative groups: 0-11</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s for child survival programs</w:t>
            </w:r>
          </w:p>
        </w:tc>
        <w:tc>
          <w:tcPr>
            <w:tcW w:w="1584" w:type="dxa"/>
            <w:gridSpan w:val="5"/>
          </w:tcPr>
          <w:p w:rsidR="00DC1E57" w:rsidRPr="00F24A7D" w:rsidRDefault="00DC1E57" w:rsidP="003B680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6</w:t>
            </w:r>
            <w:r>
              <w:rPr>
                <w:rFonts w:asciiTheme="minorHAnsi" w:hAnsiTheme="minorHAnsi"/>
                <w:color w:val="17365D" w:themeColor="text2" w:themeShade="BF"/>
                <w:sz w:val="22"/>
                <w:szCs w:val="22"/>
              </w:rPr>
              <w:t>-12</w:t>
            </w:r>
            <w:r w:rsidRPr="00F24A7D">
              <w:rPr>
                <w:rFonts w:asciiTheme="minorHAnsi" w:hAnsiTheme="minorHAnsi"/>
                <w:color w:val="17365D" w:themeColor="text2" w:themeShade="BF"/>
                <w:sz w:val="22"/>
                <w:szCs w:val="22"/>
              </w:rPr>
              <w:t xml:space="preserve"> Months</w:t>
            </w:r>
          </w:p>
        </w:tc>
      </w:tr>
      <w:tr w:rsidR="009E1741" w:rsidRPr="00F24A7D"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B6DDE8" w:themeFill="accent5" w:themeFillTint="66"/>
          </w:tcPr>
          <w:p w:rsidR="00DC1E57" w:rsidRPr="00F24A7D" w:rsidRDefault="00DC1E57" w:rsidP="00E05851">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1</w:t>
            </w:r>
            <w:r w:rsidR="00323F52">
              <w:rPr>
                <w:rFonts w:asciiTheme="minorHAnsi" w:hAnsiTheme="minorHAnsi"/>
                <w:color w:val="17365D" w:themeColor="text2" w:themeShade="BF"/>
                <w:sz w:val="22"/>
                <w:szCs w:val="22"/>
              </w:rPr>
              <w:t>2</w:t>
            </w:r>
          </w:p>
        </w:tc>
        <w:tc>
          <w:tcPr>
            <w:tcW w:w="2733" w:type="dxa"/>
            <w:gridSpan w:val="3"/>
            <w:shd w:val="clear" w:color="auto" w:fill="B6DDE8" w:themeFill="accent5" w:themeFillTint="66"/>
          </w:tcPr>
          <w:p w:rsidR="00DC1E57" w:rsidRPr="00F24A7D" w:rsidRDefault="00DC1E57" w:rsidP="00803F4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Proportion of mothers of infants 0-5 months who </w:t>
            </w:r>
            <w:r>
              <w:rPr>
                <w:rFonts w:asciiTheme="minorHAnsi" w:hAnsiTheme="minorHAnsi"/>
                <w:b/>
                <w:color w:val="17365D" w:themeColor="text2" w:themeShade="BF"/>
                <w:sz w:val="22"/>
                <w:szCs w:val="22"/>
              </w:rPr>
              <w:t xml:space="preserve">were offered </w:t>
            </w:r>
            <w:r w:rsidRPr="00F24A7D">
              <w:rPr>
                <w:rFonts w:asciiTheme="minorHAnsi" w:hAnsiTheme="minorHAnsi"/>
                <w:b/>
                <w:color w:val="17365D" w:themeColor="text2" w:themeShade="BF"/>
                <w:sz w:val="22"/>
                <w:szCs w:val="22"/>
              </w:rPr>
              <w:t>a</w:t>
            </w:r>
            <w:r>
              <w:rPr>
                <w:rFonts w:asciiTheme="minorHAnsi" w:hAnsiTheme="minorHAnsi"/>
                <w:b/>
                <w:color w:val="17365D" w:themeColor="text2" w:themeShade="BF"/>
                <w:sz w:val="22"/>
                <w:szCs w:val="22"/>
              </w:rPr>
              <w:t>n</w:t>
            </w:r>
            <w:r w:rsidRPr="00F24A7D">
              <w:rPr>
                <w:rFonts w:asciiTheme="minorHAnsi" w:hAnsiTheme="minorHAnsi"/>
                <w:b/>
                <w:color w:val="17365D" w:themeColor="text2" w:themeShade="BF"/>
                <w:sz w:val="22"/>
                <w:szCs w:val="22"/>
              </w:rPr>
              <w:t xml:space="preserve"> HIV test </w:t>
            </w:r>
            <w:r>
              <w:rPr>
                <w:rFonts w:asciiTheme="minorHAnsi" w:hAnsiTheme="minorHAnsi"/>
                <w:b/>
                <w:color w:val="17365D" w:themeColor="text2" w:themeShade="BF"/>
                <w:sz w:val="22"/>
                <w:szCs w:val="22"/>
              </w:rPr>
              <w:t xml:space="preserve">as part of ANC </w:t>
            </w:r>
            <w:r w:rsidRPr="00F24A7D">
              <w:rPr>
                <w:rFonts w:asciiTheme="minorHAnsi" w:hAnsiTheme="minorHAnsi"/>
                <w:b/>
                <w:color w:val="17365D" w:themeColor="text2" w:themeShade="BF"/>
                <w:sz w:val="22"/>
                <w:szCs w:val="22"/>
              </w:rPr>
              <w:t>during their last pregnancy</w:t>
            </w:r>
            <w:r>
              <w:rPr>
                <w:rFonts w:asciiTheme="minorHAnsi" w:hAnsiTheme="minorHAnsi"/>
                <w:b/>
                <w:color w:val="17365D" w:themeColor="text2" w:themeShade="BF"/>
                <w:sz w:val="22"/>
                <w:szCs w:val="22"/>
              </w:rPr>
              <w:t>.</w:t>
            </w:r>
          </w:p>
        </w:tc>
        <w:tc>
          <w:tcPr>
            <w:tcW w:w="5601" w:type="dxa"/>
            <w:gridSpan w:val="4"/>
            <w:shd w:val="clear" w:color="auto" w:fill="B6DDE8" w:themeFill="accent5" w:themeFillTint="66"/>
          </w:tcPr>
          <w:p w:rsidR="00DC1E57" w:rsidRPr="00F24A7D" w:rsidRDefault="00DC1E57" w:rsidP="00235E3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sidRPr="00F24A7D">
              <w:rPr>
                <w:rFonts w:asciiTheme="minorHAnsi" w:hAnsiTheme="minorHAnsi"/>
                <w:color w:val="17365D" w:themeColor="text2" w:themeShade="BF"/>
                <w:sz w:val="22"/>
                <w:szCs w:val="22"/>
              </w:rPr>
              <w:t xml:space="preserve">Number of mothers of infants 0-5 months who were </w:t>
            </w:r>
            <w:r>
              <w:rPr>
                <w:rFonts w:asciiTheme="minorHAnsi" w:hAnsiTheme="minorHAnsi"/>
                <w:color w:val="17365D" w:themeColor="text2" w:themeShade="BF"/>
                <w:sz w:val="22"/>
                <w:szCs w:val="22"/>
              </w:rPr>
              <w:t>offered an HIV test during their last pregnancy.  (</w:t>
            </w:r>
            <w:r w:rsidRPr="00F24A7D">
              <w:rPr>
                <w:rFonts w:asciiTheme="minorHAnsi" w:hAnsiTheme="minorHAnsi"/>
                <w:color w:val="17365D" w:themeColor="text2" w:themeShade="BF"/>
                <w:sz w:val="22"/>
                <w:szCs w:val="22"/>
              </w:rPr>
              <w:t>Does not have to be with partner.</w:t>
            </w:r>
            <w:r>
              <w:rPr>
                <w:rFonts w:asciiTheme="minorHAnsi" w:hAnsiTheme="minorHAnsi"/>
                <w:color w:val="17365D" w:themeColor="text2" w:themeShade="BF"/>
                <w:sz w:val="22"/>
                <w:szCs w:val="22"/>
              </w:rPr>
              <w:t>)</w:t>
            </w:r>
          </w:p>
          <w:p w:rsidR="00DC1E57" w:rsidRPr="00534917" w:rsidRDefault="00DC1E57" w:rsidP="00235E3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0"/>
                <w:szCs w:val="20"/>
              </w:rPr>
            </w:pPr>
            <w:r w:rsidRPr="00F24A7D">
              <w:rPr>
                <w:rFonts w:asciiTheme="minorHAnsi" w:hAnsiTheme="minorHAnsi"/>
                <w:b/>
                <w:color w:val="17365D" w:themeColor="text2" w:themeShade="BF"/>
                <w:sz w:val="22"/>
                <w:szCs w:val="22"/>
              </w:rPr>
              <w:t>Denominator:</w:t>
            </w:r>
            <w:r w:rsidRPr="00F24A7D">
              <w:rPr>
                <w:rFonts w:asciiTheme="minorHAnsi" w:hAnsiTheme="minorHAnsi"/>
                <w:color w:val="17365D" w:themeColor="text2" w:themeShade="BF"/>
                <w:sz w:val="22"/>
                <w:szCs w:val="22"/>
              </w:rPr>
              <w:t xml:space="preserve"> Total number of mothers of infants 0-5 months surveyed</w:t>
            </w:r>
          </w:p>
          <w:p w:rsidR="00DC1E57" w:rsidRPr="00534917" w:rsidRDefault="00DC1E57" w:rsidP="00235E3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i/>
                <w:color w:val="17365D" w:themeColor="text2" w:themeShade="BF"/>
                <w:sz w:val="20"/>
                <w:szCs w:val="20"/>
              </w:rPr>
            </w:pPr>
            <w:r w:rsidRPr="00534917">
              <w:rPr>
                <w:rFonts w:asciiTheme="minorHAnsi" w:hAnsiTheme="minorHAnsi"/>
                <w:i/>
                <w:color w:val="17365D" w:themeColor="text2" w:themeShade="BF"/>
                <w:sz w:val="20"/>
                <w:szCs w:val="20"/>
              </w:rPr>
              <w:t>Note: ‘During pregnancy’ includes during pregnancy, during labour and delivery, and during the post-partum</w:t>
            </w:r>
            <w:r>
              <w:rPr>
                <w:rFonts w:asciiTheme="minorHAnsi" w:hAnsiTheme="minorHAnsi"/>
                <w:i/>
                <w:color w:val="17365D" w:themeColor="text2" w:themeShade="BF"/>
                <w:sz w:val="20"/>
                <w:szCs w:val="20"/>
              </w:rPr>
              <w:t xml:space="preserve"> period &lt;72 hours after birth</w:t>
            </w:r>
            <w:r w:rsidRPr="00534917">
              <w:rPr>
                <w:rFonts w:asciiTheme="minorHAnsi" w:hAnsiTheme="minorHAnsi"/>
                <w:i/>
                <w:color w:val="17365D" w:themeColor="text2" w:themeShade="BF"/>
                <w:sz w:val="20"/>
                <w:szCs w:val="20"/>
              </w:rPr>
              <w:t xml:space="preserve">  </w:t>
            </w:r>
          </w:p>
        </w:tc>
        <w:tc>
          <w:tcPr>
            <w:tcW w:w="2346" w:type="dxa"/>
            <w:gridSpan w:val="6"/>
            <w:shd w:val="clear" w:color="auto" w:fill="B6DDE8" w:themeFill="accent5" w:themeFillTint="66"/>
          </w:tcPr>
          <w:p w:rsidR="00DC1E57" w:rsidRDefault="00DC1E57" w:rsidP="00FE56C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Household Survey, 0-5 months group</w:t>
            </w:r>
            <w:r>
              <w:rPr>
                <w:rFonts w:asciiTheme="minorHAnsi" w:hAnsiTheme="minorHAnsi"/>
                <w:color w:val="17365D" w:themeColor="text2" w:themeShade="BF"/>
                <w:sz w:val="22"/>
                <w:szCs w:val="22"/>
              </w:rPr>
              <w:t xml:space="preserve">, question </w:t>
            </w:r>
            <w:r w:rsidR="008A2093">
              <w:rPr>
                <w:rFonts w:asciiTheme="minorHAnsi" w:hAnsiTheme="minorHAnsi"/>
                <w:color w:val="17365D" w:themeColor="text2" w:themeShade="BF"/>
                <w:sz w:val="22"/>
                <w:szCs w:val="22"/>
              </w:rPr>
              <w:t>ET5</w:t>
            </w:r>
          </w:p>
          <w:p w:rsidR="00DC1E57" w:rsidRDefault="00DC1E57" w:rsidP="00FE56C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p w:rsidR="00DC1E57" w:rsidRPr="008D093E" w:rsidRDefault="00DC1E57" w:rsidP="006E2F02">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i/>
                <w:color w:val="17365D" w:themeColor="text2" w:themeShade="BF"/>
                <w:sz w:val="22"/>
                <w:szCs w:val="22"/>
              </w:rPr>
            </w:pPr>
            <w:r>
              <w:rPr>
                <w:rFonts w:asciiTheme="minorHAnsi" w:hAnsiTheme="minorHAnsi"/>
                <w:i/>
                <w:color w:val="17365D" w:themeColor="text2" w:themeShade="BF"/>
                <w:sz w:val="22"/>
                <w:szCs w:val="22"/>
              </w:rPr>
              <w:t>Alternative groups: 0-11</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s for child survival programs</w:t>
            </w:r>
          </w:p>
        </w:tc>
        <w:tc>
          <w:tcPr>
            <w:tcW w:w="1584" w:type="dxa"/>
            <w:gridSpan w:val="5"/>
            <w:shd w:val="clear" w:color="auto" w:fill="B6DDE8" w:themeFill="accent5" w:themeFillTint="66"/>
          </w:tcPr>
          <w:p w:rsidR="00DC1E57" w:rsidRPr="00F24A7D" w:rsidRDefault="00DC1E57" w:rsidP="003B680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6-12 months</w:t>
            </w:r>
          </w:p>
        </w:tc>
      </w:tr>
      <w:tr w:rsidR="00DD6F07" w:rsidRPr="00F24A7D" w:rsidDel="00DC1E57" w:rsidTr="002479B5">
        <w:tc>
          <w:tcPr>
            <w:cnfStyle w:val="001000000000" w:firstRow="0" w:lastRow="0" w:firstColumn="1" w:lastColumn="0" w:oddVBand="0" w:evenVBand="0" w:oddHBand="0" w:evenHBand="0" w:firstRowFirstColumn="0" w:firstRowLastColumn="0" w:lastRowFirstColumn="0" w:lastRowLastColumn="0"/>
            <w:tcW w:w="534" w:type="dxa"/>
          </w:tcPr>
          <w:p w:rsidR="003F7870" w:rsidDel="00DC1E57" w:rsidRDefault="003F7870" w:rsidP="009602F4">
            <w:pPr>
              <w:pStyle w:val="NoSpacing"/>
              <w:rPr>
                <w:rFonts w:asciiTheme="minorHAnsi" w:hAnsiTheme="minorHAnsi"/>
                <w:color w:val="17365D" w:themeColor="text2" w:themeShade="BF"/>
                <w:sz w:val="22"/>
                <w:szCs w:val="22"/>
              </w:rPr>
            </w:pPr>
            <w:r w:rsidDel="00DC1E57">
              <w:rPr>
                <w:rFonts w:asciiTheme="minorHAnsi" w:hAnsiTheme="minorHAnsi"/>
                <w:color w:val="17365D" w:themeColor="text2" w:themeShade="BF"/>
                <w:sz w:val="22"/>
                <w:szCs w:val="22"/>
              </w:rPr>
              <w:t>1</w:t>
            </w:r>
            <w:r w:rsidR="004E6E29">
              <w:rPr>
                <w:rFonts w:asciiTheme="minorHAnsi" w:hAnsiTheme="minorHAnsi"/>
                <w:color w:val="17365D" w:themeColor="text2" w:themeShade="BF"/>
                <w:sz w:val="22"/>
                <w:szCs w:val="22"/>
              </w:rPr>
              <w:t>3</w:t>
            </w:r>
          </w:p>
        </w:tc>
        <w:tc>
          <w:tcPr>
            <w:tcW w:w="2733" w:type="dxa"/>
            <w:gridSpan w:val="3"/>
          </w:tcPr>
          <w:p w:rsidR="003F7870" w:rsidRPr="00F24A7D" w:rsidDel="00DC1E57" w:rsidRDefault="003F7870" w:rsidP="008311A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sidDel="00DC1E57">
              <w:rPr>
                <w:rFonts w:asciiTheme="minorHAnsi" w:hAnsiTheme="minorHAnsi"/>
                <w:b/>
                <w:color w:val="17365D" w:themeColor="text2" w:themeShade="BF"/>
                <w:sz w:val="22"/>
                <w:szCs w:val="22"/>
              </w:rPr>
              <w:t>Proportion of mothers of infants 0-5 months who took a HIV test</w:t>
            </w:r>
            <w:r w:rsidDel="00DC1E57">
              <w:rPr>
                <w:rFonts w:asciiTheme="minorHAnsi" w:hAnsiTheme="minorHAnsi"/>
                <w:b/>
                <w:color w:val="17365D" w:themeColor="text2" w:themeShade="BF"/>
                <w:sz w:val="22"/>
                <w:szCs w:val="22"/>
              </w:rPr>
              <w:t xml:space="preserve"> as part of ANC</w:t>
            </w:r>
            <w:r w:rsidRPr="00F24A7D" w:rsidDel="00DC1E57">
              <w:rPr>
                <w:rFonts w:asciiTheme="minorHAnsi" w:hAnsiTheme="minorHAnsi"/>
                <w:b/>
                <w:color w:val="17365D" w:themeColor="text2" w:themeShade="BF"/>
                <w:sz w:val="22"/>
                <w:szCs w:val="22"/>
              </w:rPr>
              <w:t xml:space="preserve"> during their last pregnancy</w:t>
            </w:r>
            <w:r w:rsidDel="00DC1E57">
              <w:rPr>
                <w:rFonts w:asciiTheme="minorHAnsi" w:hAnsiTheme="minorHAnsi"/>
                <w:b/>
                <w:color w:val="17365D" w:themeColor="text2" w:themeShade="BF"/>
                <w:sz w:val="22"/>
                <w:szCs w:val="22"/>
              </w:rPr>
              <w:t xml:space="preserve"> </w:t>
            </w:r>
          </w:p>
        </w:tc>
        <w:tc>
          <w:tcPr>
            <w:tcW w:w="5601" w:type="dxa"/>
            <w:gridSpan w:val="4"/>
          </w:tcPr>
          <w:p w:rsidR="003F7870" w:rsidRPr="00F24A7D" w:rsidDel="00DC1E57" w:rsidRDefault="003F7870" w:rsidP="00134C1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sidDel="00DC1E57">
              <w:rPr>
                <w:rFonts w:asciiTheme="minorHAnsi" w:hAnsiTheme="minorHAnsi"/>
                <w:b/>
                <w:color w:val="17365D" w:themeColor="text2" w:themeShade="BF"/>
                <w:sz w:val="22"/>
                <w:szCs w:val="22"/>
              </w:rPr>
              <w:t xml:space="preserve">Numerator: </w:t>
            </w:r>
            <w:r w:rsidRPr="00F24A7D" w:rsidDel="00DC1E57">
              <w:rPr>
                <w:rFonts w:asciiTheme="minorHAnsi" w:hAnsiTheme="minorHAnsi"/>
                <w:color w:val="17365D" w:themeColor="text2" w:themeShade="BF"/>
                <w:sz w:val="22"/>
                <w:szCs w:val="22"/>
              </w:rPr>
              <w:t xml:space="preserve">Number of mothers of infants 0-5 months who were </w:t>
            </w:r>
            <w:r w:rsidDel="00DC1E57">
              <w:rPr>
                <w:rFonts w:asciiTheme="minorHAnsi" w:hAnsiTheme="minorHAnsi"/>
                <w:color w:val="17365D" w:themeColor="text2" w:themeShade="BF"/>
                <w:sz w:val="22"/>
                <w:szCs w:val="22"/>
              </w:rPr>
              <w:t>offered an HIV</w:t>
            </w:r>
            <w:r w:rsidRPr="00F24A7D" w:rsidDel="00DC1E57">
              <w:rPr>
                <w:rFonts w:asciiTheme="minorHAnsi" w:hAnsiTheme="minorHAnsi"/>
                <w:color w:val="17365D" w:themeColor="text2" w:themeShade="BF"/>
                <w:sz w:val="22"/>
                <w:szCs w:val="22"/>
              </w:rPr>
              <w:t xml:space="preserve"> test, took it, and found out the result. Does not have to be with partner.</w:t>
            </w:r>
          </w:p>
          <w:p w:rsidR="003F7870" w:rsidRPr="00534917" w:rsidDel="00DC1E57" w:rsidRDefault="003F7870" w:rsidP="00134C1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0"/>
                <w:szCs w:val="20"/>
              </w:rPr>
            </w:pPr>
            <w:r w:rsidRPr="00F24A7D" w:rsidDel="00DC1E57">
              <w:rPr>
                <w:rFonts w:asciiTheme="minorHAnsi" w:hAnsiTheme="minorHAnsi"/>
                <w:b/>
                <w:color w:val="17365D" w:themeColor="text2" w:themeShade="BF"/>
                <w:sz w:val="22"/>
                <w:szCs w:val="22"/>
              </w:rPr>
              <w:t>Denominator:</w:t>
            </w:r>
            <w:r w:rsidRPr="00F24A7D" w:rsidDel="00DC1E57">
              <w:rPr>
                <w:rFonts w:asciiTheme="minorHAnsi" w:hAnsiTheme="minorHAnsi"/>
                <w:color w:val="17365D" w:themeColor="text2" w:themeShade="BF"/>
                <w:sz w:val="22"/>
                <w:szCs w:val="22"/>
              </w:rPr>
              <w:t xml:space="preserve"> Total number of mothers of infants 0-5 months surveye</w:t>
            </w:r>
            <w:r w:rsidDel="00DC1E57">
              <w:rPr>
                <w:rFonts w:asciiTheme="minorHAnsi" w:hAnsiTheme="minorHAnsi"/>
                <w:i/>
                <w:color w:val="17365D" w:themeColor="text2" w:themeShade="BF"/>
                <w:sz w:val="20"/>
                <w:szCs w:val="20"/>
              </w:rPr>
              <w:t>d</w:t>
            </w:r>
          </w:p>
          <w:p w:rsidR="003F7870" w:rsidRPr="00F24A7D" w:rsidDel="00DC1E57" w:rsidRDefault="003F7870" w:rsidP="0052193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534917" w:rsidDel="00DC1E57">
              <w:rPr>
                <w:rFonts w:asciiTheme="minorHAnsi" w:hAnsiTheme="minorHAnsi"/>
                <w:i/>
                <w:color w:val="17365D" w:themeColor="text2" w:themeShade="BF"/>
                <w:sz w:val="20"/>
                <w:szCs w:val="20"/>
              </w:rPr>
              <w:t>Note: ‘During pregnancy’ includes during pregnancy, during labour and delivery, and during the post-partum</w:t>
            </w:r>
            <w:r w:rsidDel="00DC1E57">
              <w:rPr>
                <w:rFonts w:asciiTheme="minorHAnsi" w:hAnsiTheme="minorHAnsi"/>
                <w:color w:val="17365D" w:themeColor="text2" w:themeShade="BF"/>
                <w:sz w:val="22"/>
                <w:szCs w:val="22"/>
              </w:rPr>
              <w:t xml:space="preserve"> </w:t>
            </w:r>
            <w:r w:rsidDel="00DC1E57">
              <w:rPr>
                <w:rFonts w:asciiTheme="minorHAnsi" w:hAnsiTheme="minorHAnsi"/>
                <w:i/>
                <w:color w:val="17365D" w:themeColor="text2" w:themeShade="BF"/>
                <w:sz w:val="20"/>
                <w:szCs w:val="20"/>
              </w:rPr>
              <w:t xml:space="preserve">period &lt;72 hours </w:t>
            </w:r>
            <w:r w:rsidDel="00DC1E57">
              <w:rPr>
                <w:rFonts w:asciiTheme="minorHAnsi" w:hAnsiTheme="minorHAnsi"/>
                <w:i/>
                <w:color w:val="17365D" w:themeColor="text2" w:themeShade="BF"/>
                <w:sz w:val="20"/>
                <w:szCs w:val="20"/>
              </w:rPr>
              <w:lastRenderedPageBreak/>
              <w:t>after birth</w:t>
            </w:r>
            <w:r w:rsidRPr="00534917" w:rsidDel="00DC1E57">
              <w:rPr>
                <w:rFonts w:asciiTheme="minorHAnsi" w:hAnsiTheme="minorHAnsi"/>
                <w:i/>
                <w:color w:val="17365D" w:themeColor="text2" w:themeShade="BF"/>
                <w:sz w:val="20"/>
                <w:szCs w:val="20"/>
              </w:rPr>
              <w:t xml:space="preserve">  </w:t>
            </w:r>
            <w:r w:rsidDel="00DC1E57">
              <w:rPr>
                <w:rFonts w:asciiTheme="minorHAnsi" w:hAnsiTheme="minorHAnsi"/>
                <w:color w:val="17365D" w:themeColor="text2" w:themeShade="BF"/>
                <w:sz w:val="22"/>
                <w:szCs w:val="22"/>
              </w:rPr>
              <w:t xml:space="preserve"> </w:t>
            </w:r>
          </w:p>
        </w:tc>
        <w:tc>
          <w:tcPr>
            <w:tcW w:w="2346" w:type="dxa"/>
            <w:gridSpan w:val="6"/>
          </w:tcPr>
          <w:p w:rsidR="003F7870" w:rsidRDefault="003F7870" w:rsidP="00C00EA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sidDel="00DC1E57">
              <w:rPr>
                <w:rFonts w:asciiTheme="minorHAnsi" w:hAnsiTheme="minorHAnsi"/>
                <w:color w:val="17365D" w:themeColor="text2" w:themeShade="BF"/>
                <w:sz w:val="22"/>
                <w:szCs w:val="22"/>
              </w:rPr>
              <w:lastRenderedPageBreak/>
              <w:t>Hous</w:t>
            </w:r>
            <w:r w:rsidDel="00DC1E57">
              <w:rPr>
                <w:rFonts w:asciiTheme="minorHAnsi" w:hAnsiTheme="minorHAnsi"/>
                <w:color w:val="17365D" w:themeColor="text2" w:themeShade="BF"/>
                <w:sz w:val="22"/>
                <w:szCs w:val="22"/>
              </w:rPr>
              <w:t xml:space="preserve">ehold Survey, 0-5 months group, question </w:t>
            </w:r>
            <w:r w:rsidR="008A2093">
              <w:rPr>
                <w:rFonts w:asciiTheme="minorHAnsi" w:hAnsiTheme="minorHAnsi"/>
                <w:color w:val="17365D" w:themeColor="text2" w:themeShade="BF"/>
                <w:sz w:val="22"/>
                <w:szCs w:val="22"/>
              </w:rPr>
              <w:t>ET6</w:t>
            </w:r>
            <w:r w:rsidDel="00DC1E57">
              <w:rPr>
                <w:rFonts w:asciiTheme="minorHAnsi" w:hAnsiTheme="minorHAnsi"/>
                <w:color w:val="17365D" w:themeColor="text2" w:themeShade="BF"/>
                <w:sz w:val="22"/>
                <w:szCs w:val="22"/>
              </w:rPr>
              <w:t xml:space="preserve"> </w:t>
            </w:r>
          </w:p>
          <w:p w:rsidR="005B38D0" w:rsidRPr="00F24A7D" w:rsidDel="00DC1E57" w:rsidRDefault="005B38D0" w:rsidP="00C00EA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i/>
                <w:color w:val="17365D" w:themeColor="text2" w:themeShade="BF"/>
                <w:sz w:val="22"/>
                <w:szCs w:val="22"/>
              </w:rPr>
              <w:t>Alternative group: 0-11 months</w:t>
            </w:r>
            <w:r>
              <w:rPr>
                <w:rStyle w:val="FootnoteReference"/>
                <w:rFonts w:asciiTheme="minorHAnsi" w:hAnsiTheme="minorHAnsi"/>
                <w:i/>
                <w:color w:val="17365D" w:themeColor="text2" w:themeShade="BF"/>
                <w:sz w:val="22"/>
                <w:szCs w:val="22"/>
              </w:rPr>
              <w:footnoteReference w:customMarkFollows="1" w:id="10"/>
              <w:t>2</w:t>
            </w:r>
            <w:r>
              <w:rPr>
                <w:rFonts w:asciiTheme="minorHAnsi" w:hAnsiTheme="minorHAnsi"/>
                <w:i/>
                <w:color w:val="17365D" w:themeColor="text2" w:themeShade="BF"/>
                <w:sz w:val="22"/>
                <w:szCs w:val="22"/>
              </w:rPr>
              <w:t xml:space="preserve"> for child survival programs</w:t>
            </w:r>
          </w:p>
        </w:tc>
        <w:tc>
          <w:tcPr>
            <w:tcW w:w="1584" w:type="dxa"/>
            <w:gridSpan w:val="5"/>
          </w:tcPr>
          <w:p w:rsidR="003F7870" w:rsidRPr="00F24A7D" w:rsidDel="00DC1E57" w:rsidRDefault="003F7870" w:rsidP="003B680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sidDel="00DC1E57">
              <w:rPr>
                <w:rFonts w:asciiTheme="minorHAnsi" w:hAnsiTheme="minorHAnsi"/>
                <w:color w:val="17365D" w:themeColor="text2" w:themeShade="BF"/>
                <w:sz w:val="22"/>
                <w:szCs w:val="22"/>
              </w:rPr>
              <w:t>6</w:t>
            </w:r>
            <w:r w:rsidR="0010720A">
              <w:rPr>
                <w:rFonts w:asciiTheme="minorHAnsi" w:hAnsiTheme="minorHAnsi"/>
                <w:color w:val="17365D" w:themeColor="text2" w:themeShade="BF"/>
                <w:sz w:val="22"/>
                <w:szCs w:val="22"/>
              </w:rPr>
              <w:t>-12</w:t>
            </w:r>
            <w:r w:rsidRPr="00F24A7D" w:rsidDel="00DC1E57">
              <w:rPr>
                <w:rFonts w:asciiTheme="minorHAnsi" w:hAnsiTheme="minorHAnsi"/>
                <w:color w:val="17365D" w:themeColor="text2" w:themeShade="BF"/>
                <w:sz w:val="22"/>
                <w:szCs w:val="22"/>
              </w:rPr>
              <w:t xml:space="preserve"> Months</w:t>
            </w:r>
          </w:p>
        </w:tc>
      </w:tr>
      <w:tr w:rsidR="00DD6F07" w:rsidRPr="00F24A7D"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3F7870" w:rsidRDefault="003F7870" w:rsidP="009602F4">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lastRenderedPageBreak/>
              <w:t>1</w:t>
            </w:r>
            <w:r w:rsidR="004E6E29">
              <w:rPr>
                <w:rFonts w:asciiTheme="minorHAnsi" w:hAnsiTheme="minorHAnsi"/>
                <w:color w:val="17365D" w:themeColor="text2" w:themeShade="BF"/>
                <w:sz w:val="22"/>
                <w:szCs w:val="22"/>
              </w:rPr>
              <w:t>4</w:t>
            </w:r>
          </w:p>
        </w:tc>
        <w:tc>
          <w:tcPr>
            <w:tcW w:w="2688" w:type="dxa"/>
            <w:gridSpan w:val="2"/>
          </w:tcPr>
          <w:p w:rsidR="003F7870" w:rsidRPr="00F24A7D" w:rsidRDefault="003F7870" w:rsidP="009602F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Proportion of mothers of infants 0-5 months who took a HIV test</w:t>
            </w:r>
            <w:r>
              <w:rPr>
                <w:rFonts w:asciiTheme="minorHAnsi" w:hAnsiTheme="minorHAnsi"/>
                <w:b/>
                <w:color w:val="17365D" w:themeColor="text2" w:themeShade="BF"/>
                <w:sz w:val="22"/>
                <w:szCs w:val="22"/>
              </w:rPr>
              <w:t xml:space="preserve"> as part of ANC</w:t>
            </w:r>
            <w:r w:rsidRPr="00F24A7D">
              <w:rPr>
                <w:rFonts w:asciiTheme="minorHAnsi" w:hAnsiTheme="minorHAnsi"/>
                <w:b/>
                <w:color w:val="17365D" w:themeColor="text2" w:themeShade="BF"/>
                <w:sz w:val="22"/>
                <w:szCs w:val="22"/>
              </w:rPr>
              <w:t xml:space="preserve"> during their last pregnancy</w:t>
            </w:r>
            <w:r>
              <w:rPr>
                <w:rFonts w:asciiTheme="minorHAnsi" w:hAnsiTheme="minorHAnsi"/>
                <w:b/>
                <w:color w:val="17365D" w:themeColor="text2" w:themeShade="BF"/>
                <w:sz w:val="22"/>
                <w:szCs w:val="22"/>
              </w:rPr>
              <w:t xml:space="preserve"> </w:t>
            </w:r>
            <w:r w:rsidRPr="00F24A7D">
              <w:rPr>
                <w:rFonts w:asciiTheme="minorHAnsi" w:hAnsiTheme="minorHAnsi"/>
                <w:b/>
                <w:color w:val="17365D" w:themeColor="text2" w:themeShade="BF"/>
                <w:sz w:val="22"/>
                <w:szCs w:val="22"/>
              </w:rPr>
              <w:t xml:space="preserve">and received their test result. </w:t>
            </w:r>
          </w:p>
        </w:tc>
        <w:tc>
          <w:tcPr>
            <w:tcW w:w="5676" w:type="dxa"/>
            <w:gridSpan w:val="6"/>
          </w:tcPr>
          <w:p w:rsidR="003F7870" w:rsidRPr="00F24A7D" w:rsidRDefault="003F7870" w:rsidP="00134C1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sidRPr="00F24A7D">
              <w:rPr>
                <w:rFonts w:asciiTheme="minorHAnsi" w:hAnsiTheme="minorHAnsi"/>
                <w:color w:val="17365D" w:themeColor="text2" w:themeShade="BF"/>
                <w:sz w:val="22"/>
                <w:szCs w:val="22"/>
              </w:rPr>
              <w:t xml:space="preserve">Number of mothers of infants 0-5 months who were </w:t>
            </w:r>
            <w:r>
              <w:rPr>
                <w:rFonts w:asciiTheme="minorHAnsi" w:hAnsiTheme="minorHAnsi"/>
                <w:color w:val="17365D" w:themeColor="text2" w:themeShade="BF"/>
                <w:sz w:val="22"/>
                <w:szCs w:val="22"/>
              </w:rPr>
              <w:t>offered an HIV</w:t>
            </w:r>
            <w:r w:rsidRPr="00F24A7D">
              <w:rPr>
                <w:rFonts w:asciiTheme="minorHAnsi" w:hAnsiTheme="minorHAnsi"/>
                <w:color w:val="17365D" w:themeColor="text2" w:themeShade="BF"/>
                <w:sz w:val="22"/>
                <w:szCs w:val="22"/>
              </w:rPr>
              <w:t xml:space="preserve"> test, took it, and found out the result. Does not have to be with partner.</w:t>
            </w:r>
          </w:p>
          <w:p w:rsidR="003F7870" w:rsidRPr="00534917" w:rsidRDefault="003F7870" w:rsidP="00134C1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i/>
                <w:color w:val="17365D" w:themeColor="text2" w:themeShade="BF"/>
                <w:sz w:val="20"/>
                <w:szCs w:val="20"/>
              </w:rPr>
            </w:pPr>
            <w:r w:rsidRPr="00F24A7D">
              <w:rPr>
                <w:rFonts w:asciiTheme="minorHAnsi" w:hAnsiTheme="minorHAnsi"/>
                <w:b/>
                <w:color w:val="17365D" w:themeColor="text2" w:themeShade="BF"/>
                <w:sz w:val="22"/>
                <w:szCs w:val="22"/>
              </w:rPr>
              <w:t>Denominator:</w:t>
            </w:r>
            <w:r w:rsidRPr="00F24A7D">
              <w:rPr>
                <w:rFonts w:asciiTheme="minorHAnsi" w:hAnsiTheme="minorHAnsi"/>
                <w:color w:val="17365D" w:themeColor="text2" w:themeShade="BF"/>
                <w:sz w:val="22"/>
                <w:szCs w:val="22"/>
              </w:rPr>
              <w:t xml:space="preserve"> Total number of mothers of infants 0-5 months surveye</w:t>
            </w:r>
            <w:r>
              <w:rPr>
                <w:rFonts w:asciiTheme="minorHAnsi" w:hAnsiTheme="minorHAnsi"/>
                <w:i/>
                <w:color w:val="17365D" w:themeColor="text2" w:themeShade="BF"/>
                <w:sz w:val="20"/>
                <w:szCs w:val="20"/>
              </w:rPr>
              <w:t>d</w:t>
            </w:r>
          </w:p>
          <w:p w:rsidR="003F7870" w:rsidRPr="00F24A7D" w:rsidRDefault="003F7870" w:rsidP="0052193D">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534917">
              <w:rPr>
                <w:rFonts w:asciiTheme="minorHAnsi" w:hAnsiTheme="minorHAnsi"/>
                <w:i/>
                <w:color w:val="17365D" w:themeColor="text2" w:themeShade="BF"/>
                <w:sz w:val="20"/>
                <w:szCs w:val="20"/>
              </w:rPr>
              <w:t>Note: ‘During pregnancy’ includes during pregnancy, during labour and delivery, and during the post-partum</w:t>
            </w:r>
            <w:r>
              <w:rPr>
                <w:rFonts w:asciiTheme="minorHAnsi" w:hAnsiTheme="minorHAnsi"/>
                <w:color w:val="17365D" w:themeColor="text2" w:themeShade="BF"/>
                <w:sz w:val="22"/>
                <w:szCs w:val="22"/>
              </w:rPr>
              <w:t xml:space="preserve"> </w:t>
            </w:r>
            <w:r>
              <w:rPr>
                <w:rFonts w:asciiTheme="minorHAnsi" w:hAnsiTheme="minorHAnsi"/>
                <w:i/>
                <w:color w:val="17365D" w:themeColor="text2" w:themeShade="BF"/>
                <w:sz w:val="20"/>
                <w:szCs w:val="20"/>
              </w:rPr>
              <w:t>period &lt;72 hours after birth</w:t>
            </w:r>
            <w:r w:rsidRPr="00534917">
              <w:rPr>
                <w:rFonts w:asciiTheme="minorHAnsi" w:hAnsiTheme="minorHAnsi"/>
                <w:i/>
                <w:color w:val="17365D" w:themeColor="text2" w:themeShade="BF"/>
                <w:sz w:val="20"/>
                <w:szCs w:val="20"/>
              </w:rPr>
              <w:t xml:space="preserve">  </w:t>
            </w:r>
            <w:r>
              <w:rPr>
                <w:rFonts w:asciiTheme="minorHAnsi" w:hAnsiTheme="minorHAnsi"/>
                <w:color w:val="17365D" w:themeColor="text2" w:themeShade="BF"/>
                <w:sz w:val="22"/>
                <w:szCs w:val="22"/>
              </w:rPr>
              <w:t xml:space="preserve"> </w:t>
            </w:r>
          </w:p>
        </w:tc>
        <w:tc>
          <w:tcPr>
            <w:tcW w:w="2292" w:type="dxa"/>
            <w:gridSpan w:val="4"/>
          </w:tcPr>
          <w:p w:rsidR="003F7870" w:rsidRDefault="003F7870" w:rsidP="00C00EA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Hous</w:t>
            </w:r>
            <w:r>
              <w:rPr>
                <w:rFonts w:asciiTheme="minorHAnsi" w:hAnsiTheme="minorHAnsi"/>
                <w:color w:val="17365D" w:themeColor="text2" w:themeShade="BF"/>
                <w:sz w:val="22"/>
                <w:szCs w:val="22"/>
              </w:rPr>
              <w:t xml:space="preserve">ehold Survey, 0-5 months group, question </w:t>
            </w:r>
            <w:r w:rsidR="00A5469B">
              <w:rPr>
                <w:rFonts w:asciiTheme="minorHAnsi" w:hAnsiTheme="minorHAnsi"/>
                <w:color w:val="17365D" w:themeColor="text2" w:themeShade="BF"/>
                <w:sz w:val="22"/>
                <w:szCs w:val="22"/>
              </w:rPr>
              <w:t>ET7</w:t>
            </w:r>
          </w:p>
          <w:p w:rsidR="0010720A" w:rsidRDefault="0010720A" w:rsidP="00C00EA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p w:rsidR="0010720A" w:rsidRPr="00F24A7D" w:rsidRDefault="0010720A" w:rsidP="00C00EA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i/>
                <w:color w:val="17365D" w:themeColor="text2" w:themeShade="BF"/>
                <w:sz w:val="22"/>
                <w:szCs w:val="22"/>
              </w:rPr>
              <w:t>Alternative group: 0-11 months</w:t>
            </w:r>
            <w:r>
              <w:rPr>
                <w:rStyle w:val="FootnoteReference"/>
                <w:rFonts w:asciiTheme="minorHAnsi" w:hAnsiTheme="minorHAnsi"/>
                <w:i/>
                <w:color w:val="17365D" w:themeColor="text2" w:themeShade="BF"/>
                <w:sz w:val="22"/>
                <w:szCs w:val="22"/>
              </w:rPr>
              <w:footnoteReference w:customMarkFollows="1" w:id="11"/>
              <w:t>2</w:t>
            </w:r>
            <w:r>
              <w:rPr>
                <w:rFonts w:asciiTheme="minorHAnsi" w:hAnsiTheme="minorHAnsi"/>
                <w:i/>
                <w:color w:val="17365D" w:themeColor="text2" w:themeShade="BF"/>
                <w:sz w:val="22"/>
                <w:szCs w:val="22"/>
              </w:rPr>
              <w:t xml:space="preserve"> for child survival programs</w:t>
            </w:r>
          </w:p>
        </w:tc>
        <w:tc>
          <w:tcPr>
            <w:tcW w:w="1608" w:type="dxa"/>
            <w:gridSpan w:val="6"/>
          </w:tcPr>
          <w:p w:rsidR="003F7870" w:rsidRPr="00F24A7D" w:rsidRDefault="003F7870" w:rsidP="003B680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6</w:t>
            </w:r>
            <w:r w:rsidR="0010720A">
              <w:rPr>
                <w:rFonts w:asciiTheme="minorHAnsi" w:hAnsiTheme="minorHAnsi"/>
                <w:color w:val="17365D" w:themeColor="text2" w:themeShade="BF"/>
                <w:sz w:val="22"/>
                <w:szCs w:val="22"/>
              </w:rPr>
              <w:t>-12</w:t>
            </w:r>
            <w:r w:rsidRPr="00F24A7D">
              <w:rPr>
                <w:rFonts w:asciiTheme="minorHAnsi" w:hAnsiTheme="minorHAnsi"/>
                <w:color w:val="17365D" w:themeColor="text2" w:themeShade="BF"/>
                <w:sz w:val="22"/>
                <w:szCs w:val="22"/>
              </w:rPr>
              <w:t xml:space="preserve"> Months</w:t>
            </w:r>
          </w:p>
        </w:tc>
      </w:tr>
      <w:tr w:rsidR="009E571E" w:rsidRPr="00F24A7D" w:rsidTr="002479B5">
        <w:tc>
          <w:tcPr>
            <w:cnfStyle w:val="001000000000" w:firstRow="0" w:lastRow="0" w:firstColumn="1" w:lastColumn="0" w:oddVBand="0" w:evenVBand="0" w:oddHBand="0" w:evenHBand="0" w:firstRowFirstColumn="0" w:firstRowLastColumn="0" w:lastRowFirstColumn="0" w:lastRowLastColumn="0"/>
            <w:tcW w:w="534" w:type="dxa"/>
          </w:tcPr>
          <w:p w:rsidR="009E571E" w:rsidRDefault="00E1572A" w:rsidP="009602F4">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1</w:t>
            </w:r>
            <w:r w:rsidR="004E6E29">
              <w:rPr>
                <w:rFonts w:asciiTheme="minorHAnsi" w:hAnsiTheme="minorHAnsi"/>
                <w:color w:val="17365D" w:themeColor="text2" w:themeShade="BF"/>
                <w:sz w:val="22"/>
                <w:szCs w:val="22"/>
              </w:rPr>
              <w:t>5</w:t>
            </w:r>
          </w:p>
        </w:tc>
        <w:tc>
          <w:tcPr>
            <w:tcW w:w="2688" w:type="dxa"/>
            <w:gridSpan w:val="2"/>
          </w:tcPr>
          <w:p w:rsidR="009E571E" w:rsidRPr="00F24A7D" w:rsidRDefault="009E571E" w:rsidP="009602F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Proportion of mothers of infants 0-5 months who took a HIV test</w:t>
            </w:r>
            <w:r>
              <w:rPr>
                <w:rFonts w:asciiTheme="minorHAnsi" w:hAnsiTheme="minorHAnsi"/>
                <w:b/>
                <w:color w:val="17365D" w:themeColor="text2" w:themeShade="BF"/>
                <w:sz w:val="22"/>
                <w:szCs w:val="22"/>
              </w:rPr>
              <w:t xml:space="preserve"> as part of ANC</w:t>
            </w:r>
            <w:r w:rsidRPr="00F24A7D">
              <w:rPr>
                <w:rFonts w:asciiTheme="minorHAnsi" w:hAnsiTheme="minorHAnsi"/>
                <w:b/>
                <w:color w:val="17365D" w:themeColor="text2" w:themeShade="BF"/>
                <w:sz w:val="22"/>
                <w:szCs w:val="22"/>
              </w:rPr>
              <w:t xml:space="preserve"> during their last pregnancy</w:t>
            </w:r>
            <w:r>
              <w:rPr>
                <w:rFonts w:asciiTheme="minorHAnsi" w:hAnsiTheme="minorHAnsi"/>
                <w:b/>
                <w:color w:val="17365D" w:themeColor="text2" w:themeShade="BF"/>
                <w:sz w:val="22"/>
                <w:szCs w:val="22"/>
              </w:rPr>
              <w:t>, received their test result and were counselled on the result</w:t>
            </w:r>
          </w:p>
        </w:tc>
        <w:tc>
          <w:tcPr>
            <w:tcW w:w="5676" w:type="dxa"/>
            <w:gridSpan w:val="6"/>
          </w:tcPr>
          <w:p w:rsidR="009E571E" w:rsidRPr="00F24A7D" w:rsidRDefault="009E571E" w:rsidP="00E1572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sidRPr="00F24A7D">
              <w:rPr>
                <w:rFonts w:asciiTheme="minorHAnsi" w:hAnsiTheme="minorHAnsi"/>
                <w:color w:val="17365D" w:themeColor="text2" w:themeShade="BF"/>
                <w:sz w:val="22"/>
                <w:szCs w:val="22"/>
              </w:rPr>
              <w:t xml:space="preserve">Number of mothers of infants 0-5 </w:t>
            </w:r>
            <w:proofErr w:type="gramStart"/>
            <w:r w:rsidRPr="00F24A7D">
              <w:rPr>
                <w:rFonts w:asciiTheme="minorHAnsi" w:hAnsiTheme="minorHAnsi"/>
                <w:color w:val="17365D" w:themeColor="text2" w:themeShade="BF"/>
                <w:sz w:val="22"/>
                <w:szCs w:val="22"/>
              </w:rPr>
              <w:t>months</w:t>
            </w:r>
            <w:proofErr w:type="gramEnd"/>
            <w:r w:rsidRPr="00F24A7D">
              <w:rPr>
                <w:rFonts w:asciiTheme="minorHAnsi" w:hAnsiTheme="minorHAnsi"/>
                <w:color w:val="17365D" w:themeColor="text2" w:themeShade="BF"/>
                <w:sz w:val="22"/>
                <w:szCs w:val="22"/>
              </w:rPr>
              <w:t xml:space="preserve"> who were </w:t>
            </w:r>
            <w:r>
              <w:rPr>
                <w:rFonts w:asciiTheme="minorHAnsi" w:hAnsiTheme="minorHAnsi"/>
                <w:color w:val="17365D" w:themeColor="text2" w:themeShade="BF"/>
                <w:sz w:val="22"/>
                <w:szCs w:val="22"/>
              </w:rPr>
              <w:t>offered an HIV</w:t>
            </w:r>
            <w:r w:rsidR="007637F5">
              <w:rPr>
                <w:rFonts w:asciiTheme="minorHAnsi" w:hAnsiTheme="minorHAnsi"/>
                <w:color w:val="17365D" w:themeColor="text2" w:themeShade="BF"/>
                <w:sz w:val="22"/>
                <w:szCs w:val="22"/>
              </w:rPr>
              <w:t xml:space="preserve"> test, took it, </w:t>
            </w:r>
            <w:r w:rsidRPr="00F24A7D">
              <w:rPr>
                <w:rFonts w:asciiTheme="minorHAnsi" w:hAnsiTheme="minorHAnsi"/>
                <w:color w:val="17365D" w:themeColor="text2" w:themeShade="BF"/>
                <w:sz w:val="22"/>
                <w:szCs w:val="22"/>
              </w:rPr>
              <w:t>found out the result</w:t>
            </w:r>
            <w:r w:rsidR="007637F5">
              <w:rPr>
                <w:rFonts w:asciiTheme="minorHAnsi" w:hAnsiTheme="minorHAnsi"/>
                <w:color w:val="17365D" w:themeColor="text2" w:themeShade="BF"/>
                <w:sz w:val="22"/>
                <w:szCs w:val="22"/>
              </w:rPr>
              <w:t>, and received counselling on the result</w:t>
            </w:r>
            <w:r w:rsidRPr="00F24A7D">
              <w:rPr>
                <w:rFonts w:asciiTheme="minorHAnsi" w:hAnsiTheme="minorHAnsi"/>
                <w:color w:val="17365D" w:themeColor="text2" w:themeShade="BF"/>
                <w:sz w:val="22"/>
                <w:szCs w:val="22"/>
              </w:rPr>
              <w:t>. Does not have to be with partner.</w:t>
            </w:r>
          </w:p>
          <w:p w:rsidR="009E571E" w:rsidRPr="00DB07BB" w:rsidRDefault="009E571E" w:rsidP="00E1572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0"/>
                <w:szCs w:val="20"/>
              </w:rPr>
            </w:pPr>
            <w:r w:rsidRPr="00F24A7D">
              <w:rPr>
                <w:rFonts w:asciiTheme="minorHAnsi" w:hAnsiTheme="minorHAnsi"/>
                <w:b/>
                <w:color w:val="17365D" w:themeColor="text2" w:themeShade="BF"/>
                <w:sz w:val="22"/>
                <w:szCs w:val="22"/>
              </w:rPr>
              <w:t>Denominator:</w:t>
            </w:r>
            <w:r w:rsidRPr="00F24A7D">
              <w:rPr>
                <w:rFonts w:asciiTheme="minorHAnsi" w:hAnsiTheme="minorHAnsi"/>
                <w:color w:val="17365D" w:themeColor="text2" w:themeShade="BF"/>
                <w:sz w:val="22"/>
                <w:szCs w:val="22"/>
              </w:rPr>
              <w:t xml:space="preserve"> Total number of mothers of infants 0-5 months surveye</w:t>
            </w:r>
            <w:r w:rsidR="007637F5">
              <w:rPr>
                <w:rFonts w:asciiTheme="minorHAnsi" w:hAnsiTheme="minorHAnsi"/>
                <w:color w:val="17365D" w:themeColor="text2" w:themeShade="BF"/>
                <w:sz w:val="22"/>
                <w:szCs w:val="22"/>
              </w:rPr>
              <w:t>d</w:t>
            </w:r>
          </w:p>
          <w:p w:rsidR="009E571E" w:rsidRPr="00F24A7D" w:rsidRDefault="009E571E" w:rsidP="00134C1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534917">
              <w:rPr>
                <w:rFonts w:asciiTheme="minorHAnsi" w:hAnsiTheme="minorHAnsi"/>
                <w:i/>
                <w:color w:val="17365D" w:themeColor="text2" w:themeShade="BF"/>
                <w:sz w:val="20"/>
                <w:szCs w:val="20"/>
              </w:rPr>
              <w:t>Note: ‘During pregnancy’ includes during pregnancy, during labour and delivery, and during the post-partum</w:t>
            </w:r>
            <w:r>
              <w:rPr>
                <w:rFonts w:asciiTheme="minorHAnsi" w:hAnsiTheme="minorHAnsi"/>
                <w:color w:val="17365D" w:themeColor="text2" w:themeShade="BF"/>
                <w:sz w:val="22"/>
                <w:szCs w:val="22"/>
              </w:rPr>
              <w:t xml:space="preserve"> </w:t>
            </w:r>
            <w:r>
              <w:rPr>
                <w:rFonts w:asciiTheme="minorHAnsi" w:hAnsiTheme="minorHAnsi"/>
                <w:i/>
                <w:color w:val="17365D" w:themeColor="text2" w:themeShade="BF"/>
                <w:sz w:val="20"/>
                <w:szCs w:val="20"/>
              </w:rPr>
              <w:t>period &lt;72 hours after birth</w:t>
            </w:r>
            <w:r w:rsidRPr="00534917">
              <w:rPr>
                <w:rFonts w:asciiTheme="minorHAnsi" w:hAnsiTheme="minorHAnsi"/>
                <w:i/>
                <w:color w:val="17365D" w:themeColor="text2" w:themeShade="BF"/>
                <w:sz w:val="20"/>
                <w:szCs w:val="20"/>
              </w:rPr>
              <w:t xml:space="preserve">  </w:t>
            </w:r>
            <w:r>
              <w:rPr>
                <w:rFonts w:asciiTheme="minorHAnsi" w:hAnsiTheme="minorHAnsi"/>
                <w:color w:val="17365D" w:themeColor="text2" w:themeShade="BF"/>
                <w:sz w:val="22"/>
                <w:szCs w:val="22"/>
              </w:rPr>
              <w:t xml:space="preserve"> </w:t>
            </w:r>
          </w:p>
        </w:tc>
        <w:tc>
          <w:tcPr>
            <w:tcW w:w="2292" w:type="dxa"/>
            <w:gridSpan w:val="4"/>
          </w:tcPr>
          <w:p w:rsidR="009E571E" w:rsidRDefault="009E571E" w:rsidP="00E1572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Hous</w:t>
            </w:r>
            <w:r>
              <w:rPr>
                <w:rFonts w:asciiTheme="minorHAnsi" w:hAnsiTheme="minorHAnsi"/>
                <w:color w:val="17365D" w:themeColor="text2" w:themeShade="BF"/>
                <w:sz w:val="22"/>
                <w:szCs w:val="22"/>
              </w:rPr>
              <w:t xml:space="preserve">ehold Survey, 0-5 months group, question </w:t>
            </w:r>
            <w:r w:rsidR="0008312F">
              <w:rPr>
                <w:rFonts w:asciiTheme="minorHAnsi" w:hAnsiTheme="minorHAnsi"/>
                <w:color w:val="17365D" w:themeColor="text2" w:themeShade="BF"/>
                <w:sz w:val="22"/>
                <w:szCs w:val="22"/>
              </w:rPr>
              <w:t>ET8</w:t>
            </w:r>
          </w:p>
          <w:p w:rsidR="009E571E" w:rsidRDefault="009E571E" w:rsidP="00E1572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p w:rsidR="009E571E" w:rsidRPr="00F24A7D" w:rsidRDefault="009E571E" w:rsidP="00C00EA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i/>
                <w:color w:val="17365D" w:themeColor="text2" w:themeShade="BF"/>
                <w:sz w:val="22"/>
                <w:szCs w:val="22"/>
              </w:rPr>
              <w:t>Alternative group: 0-11 months</w:t>
            </w:r>
            <w:r>
              <w:rPr>
                <w:rStyle w:val="FootnoteReference"/>
                <w:rFonts w:asciiTheme="minorHAnsi" w:hAnsiTheme="minorHAnsi"/>
                <w:i/>
                <w:color w:val="17365D" w:themeColor="text2" w:themeShade="BF"/>
                <w:sz w:val="22"/>
                <w:szCs w:val="22"/>
              </w:rPr>
              <w:footnoteReference w:customMarkFollows="1" w:id="12"/>
              <w:t>2</w:t>
            </w:r>
            <w:r>
              <w:rPr>
                <w:rFonts w:asciiTheme="minorHAnsi" w:hAnsiTheme="minorHAnsi"/>
                <w:i/>
                <w:color w:val="17365D" w:themeColor="text2" w:themeShade="BF"/>
                <w:sz w:val="22"/>
                <w:szCs w:val="22"/>
              </w:rPr>
              <w:t xml:space="preserve"> for child survival programs</w:t>
            </w:r>
          </w:p>
        </w:tc>
        <w:tc>
          <w:tcPr>
            <w:tcW w:w="1608" w:type="dxa"/>
            <w:gridSpan w:val="6"/>
          </w:tcPr>
          <w:p w:rsidR="009E571E" w:rsidRPr="00F24A7D" w:rsidRDefault="009E571E" w:rsidP="003B680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6</w:t>
            </w:r>
            <w:r>
              <w:rPr>
                <w:rFonts w:asciiTheme="minorHAnsi" w:hAnsiTheme="minorHAnsi"/>
                <w:color w:val="17365D" w:themeColor="text2" w:themeShade="BF"/>
                <w:sz w:val="22"/>
                <w:szCs w:val="22"/>
              </w:rPr>
              <w:t>-12</w:t>
            </w:r>
            <w:r w:rsidRPr="00F24A7D">
              <w:rPr>
                <w:rFonts w:asciiTheme="minorHAnsi" w:hAnsiTheme="minorHAnsi"/>
                <w:color w:val="17365D" w:themeColor="text2" w:themeShade="BF"/>
                <w:sz w:val="22"/>
                <w:szCs w:val="22"/>
              </w:rPr>
              <w:t xml:space="preserve"> Months</w:t>
            </w:r>
          </w:p>
        </w:tc>
      </w:tr>
      <w:tr w:rsidR="009E571E" w:rsidRPr="00F24A7D"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9E571E" w:rsidRPr="00F24A7D" w:rsidRDefault="009E571E" w:rsidP="009602F4">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1</w:t>
            </w:r>
            <w:r w:rsidR="004E6E29">
              <w:rPr>
                <w:rFonts w:asciiTheme="minorHAnsi" w:hAnsiTheme="minorHAnsi"/>
                <w:color w:val="17365D" w:themeColor="text2" w:themeShade="BF"/>
                <w:sz w:val="22"/>
                <w:szCs w:val="22"/>
              </w:rPr>
              <w:t>6</w:t>
            </w:r>
          </w:p>
        </w:tc>
        <w:tc>
          <w:tcPr>
            <w:tcW w:w="2657" w:type="dxa"/>
          </w:tcPr>
          <w:p w:rsidR="009E571E" w:rsidRPr="007E7359" w:rsidRDefault="009E571E" w:rsidP="009602F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7E7359">
              <w:rPr>
                <w:rFonts w:asciiTheme="minorHAnsi" w:hAnsiTheme="minorHAnsi"/>
                <w:b/>
                <w:color w:val="17365D" w:themeColor="text2" w:themeShade="BF"/>
                <w:sz w:val="22"/>
                <w:szCs w:val="22"/>
              </w:rPr>
              <w:t xml:space="preserve">Proportion of mothers of infants 0-5 months who correctly identify at least two ways of preventing mother to child transmission of HIV </w:t>
            </w:r>
          </w:p>
        </w:tc>
        <w:tc>
          <w:tcPr>
            <w:tcW w:w="5749" w:type="dxa"/>
            <w:gridSpan w:val="9"/>
          </w:tcPr>
          <w:p w:rsidR="009E571E" w:rsidRPr="00953957" w:rsidRDefault="009E571E" w:rsidP="0052193D">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953957">
              <w:rPr>
                <w:rFonts w:asciiTheme="minorHAnsi" w:hAnsiTheme="minorHAnsi"/>
                <w:b/>
                <w:color w:val="17365D" w:themeColor="text2" w:themeShade="BF"/>
                <w:sz w:val="22"/>
                <w:szCs w:val="22"/>
              </w:rPr>
              <w:t>Numerator:</w:t>
            </w:r>
            <w:r w:rsidRPr="00953957">
              <w:rPr>
                <w:rFonts w:asciiTheme="minorHAnsi" w:hAnsiTheme="minorHAnsi"/>
                <w:color w:val="17365D" w:themeColor="text2" w:themeShade="BF"/>
                <w:sz w:val="22"/>
                <w:szCs w:val="22"/>
              </w:rPr>
              <w:t xml:space="preserve"> Number of mothers of infants 0-5 months who correctly identify at least two ways of preventing mother child transmission of HIV (can include ARVs for mother, ARVs for infant, delivery with skilled birth attendant, testing for HIV)</w:t>
            </w:r>
          </w:p>
          <w:p w:rsidR="009E571E" w:rsidRPr="00953957" w:rsidRDefault="009E571E" w:rsidP="0052193D">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953957">
              <w:rPr>
                <w:rFonts w:asciiTheme="minorHAnsi" w:hAnsiTheme="minorHAnsi"/>
                <w:b/>
                <w:color w:val="17365D" w:themeColor="text2" w:themeShade="BF"/>
                <w:sz w:val="22"/>
                <w:szCs w:val="22"/>
              </w:rPr>
              <w:t>Denominator:</w:t>
            </w:r>
            <w:r w:rsidRPr="00953957">
              <w:rPr>
                <w:rFonts w:asciiTheme="minorHAnsi" w:hAnsiTheme="minorHAnsi"/>
                <w:color w:val="17365D" w:themeColor="text2" w:themeShade="BF"/>
                <w:sz w:val="22"/>
                <w:szCs w:val="22"/>
              </w:rPr>
              <w:t xml:space="preserve"> Total number of mothers of infants 0-5 months surveyed</w:t>
            </w:r>
          </w:p>
        </w:tc>
        <w:tc>
          <w:tcPr>
            <w:tcW w:w="2250" w:type="dxa"/>
            <w:gridSpan w:val="2"/>
          </w:tcPr>
          <w:p w:rsidR="009E571E" w:rsidRPr="00953957" w:rsidRDefault="009E571E" w:rsidP="000301E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953957">
              <w:rPr>
                <w:rFonts w:asciiTheme="minorHAnsi" w:hAnsiTheme="minorHAnsi"/>
                <w:color w:val="17365D" w:themeColor="text2" w:themeShade="BF"/>
                <w:sz w:val="22"/>
                <w:szCs w:val="22"/>
              </w:rPr>
              <w:t>Household Survey, 0-5 months group, question ET4</w:t>
            </w:r>
          </w:p>
          <w:p w:rsidR="009E571E" w:rsidRPr="00953957" w:rsidRDefault="009E571E" w:rsidP="000301E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p w:rsidR="009E571E" w:rsidRPr="00953957" w:rsidRDefault="009E571E" w:rsidP="000301E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953957">
              <w:rPr>
                <w:rFonts w:asciiTheme="minorHAnsi" w:hAnsiTheme="minorHAnsi"/>
                <w:i/>
                <w:color w:val="17365D" w:themeColor="text2" w:themeShade="BF"/>
                <w:sz w:val="22"/>
                <w:szCs w:val="22"/>
              </w:rPr>
              <w:t>Alternative groups: 0-11 months for child survival programs</w:t>
            </w:r>
          </w:p>
        </w:tc>
        <w:tc>
          <w:tcPr>
            <w:tcW w:w="1608" w:type="dxa"/>
            <w:gridSpan w:val="6"/>
          </w:tcPr>
          <w:p w:rsidR="009E571E" w:rsidRPr="00953957" w:rsidRDefault="009E571E" w:rsidP="003B680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953957">
              <w:rPr>
                <w:rFonts w:asciiTheme="minorHAnsi" w:hAnsiTheme="minorHAnsi"/>
                <w:color w:val="17365D" w:themeColor="text2" w:themeShade="BF"/>
                <w:sz w:val="22"/>
                <w:szCs w:val="22"/>
              </w:rPr>
              <w:t>6-12 Months</w:t>
            </w:r>
          </w:p>
        </w:tc>
      </w:tr>
      <w:tr w:rsidR="009E571E" w:rsidRPr="00F24A7D" w:rsidTr="002479B5">
        <w:tc>
          <w:tcPr>
            <w:cnfStyle w:val="001000000000" w:firstRow="0" w:lastRow="0" w:firstColumn="1" w:lastColumn="0" w:oddVBand="0" w:evenVBand="0" w:oddHBand="0" w:evenHBand="0" w:firstRowFirstColumn="0" w:firstRowLastColumn="0" w:lastRowFirstColumn="0" w:lastRowLastColumn="0"/>
            <w:tcW w:w="534" w:type="dxa"/>
            <w:shd w:val="clear" w:color="auto" w:fill="548DD4" w:themeFill="text2" w:themeFillTint="99"/>
          </w:tcPr>
          <w:p w:rsidR="009E571E" w:rsidRPr="00416AE5" w:rsidRDefault="009E571E" w:rsidP="00CE06C6">
            <w:pPr>
              <w:pStyle w:val="NoSpacing"/>
              <w:rPr>
                <w:rFonts w:asciiTheme="minorHAnsi" w:hAnsiTheme="minorHAnsi"/>
                <w:color w:val="17365D" w:themeColor="text2" w:themeShade="BF"/>
                <w:sz w:val="22"/>
                <w:szCs w:val="22"/>
              </w:rPr>
            </w:pPr>
          </w:p>
        </w:tc>
        <w:tc>
          <w:tcPr>
            <w:tcW w:w="2657" w:type="dxa"/>
            <w:shd w:val="clear" w:color="auto" w:fill="548DD4" w:themeFill="text2" w:themeFillTint="99"/>
          </w:tcPr>
          <w:p w:rsidR="009E571E" w:rsidRPr="00DD6F07" w:rsidRDefault="009E571E" w:rsidP="00CE06C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416AE5">
              <w:rPr>
                <w:rFonts w:asciiTheme="minorHAnsi" w:hAnsiTheme="minorHAnsi"/>
                <w:b/>
                <w:color w:val="17365D" w:themeColor="text2" w:themeShade="BF"/>
                <w:sz w:val="22"/>
                <w:szCs w:val="22"/>
              </w:rPr>
              <w:t xml:space="preserve">WATER SUPPLY </w:t>
            </w:r>
          </w:p>
        </w:tc>
        <w:tc>
          <w:tcPr>
            <w:tcW w:w="5749" w:type="dxa"/>
            <w:gridSpan w:val="9"/>
            <w:shd w:val="clear" w:color="auto" w:fill="548DD4" w:themeFill="text2" w:themeFillTint="99"/>
          </w:tcPr>
          <w:p w:rsidR="009E571E" w:rsidRPr="00416AE5" w:rsidRDefault="009E571E" w:rsidP="00DD6F07">
            <w:pPr>
              <w:pStyle w:val="NoSpacing"/>
              <w:tabs>
                <w:tab w:val="left" w:pos="1830"/>
              </w:tabs>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416AE5">
              <w:rPr>
                <w:rFonts w:asciiTheme="minorHAnsi" w:hAnsiTheme="minorHAnsi"/>
                <w:b/>
                <w:color w:val="17365D" w:themeColor="text2" w:themeShade="BF"/>
                <w:sz w:val="22"/>
                <w:szCs w:val="22"/>
              </w:rPr>
              <w:tab/>
            </w:r>
          </w:p>
        </w:tc>
        <w:tc>
          <w:tcPr>
            <w:tcW w:w="2250" w:type="dxa"/>
            <w:gridSpan w:val="2"/>
            <w:shd w:val="clear" w:color="auto" w:fill="548DD4" w:themeFill="text2" w:themeFillTint="99"/>
          </w:tcPr>
          <w:p w:rsidR="009E571E" w:rsidRPr="00DD6F07" w:rsidRDefault="009E571E" w:rsidP="000301E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p>
        </w:tc>
        <w:tc>
          <w:tcPr>
            <w:tcW w:w="1608" w:type="dxa"/>
            <w:gridSpan w:val="6"/>
            <w:shd w:val="clear" w:color="auto" w:fill="548DD4" w:themeFill="text2" w:themeFillTint="99"/>
          </w:tcPr>
          <w:p w:rsidR="009E571E" w:rsidRPr="00416AE5" w:rsidRDefault="009E571E" w:rsidP="00CE06C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p>
        </w:tc>
      </w:tr>
      <w:tr w:rsidR="009E571E" w:rsidRPr="00F24A7D" w:rsidTr="002479B5">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9E571E" w:rsidRPr="00F24A7D" w:rsidRDefault="009E571E" w:rsidP="00CE06C6">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1</w:t>
            </w:r>
            <w:r w:rsidR="004E6E29">
              <w:rPr>
                <w:rFonts w:asciiTheme="minorHAnsi" w:hAnsiTheme="minorHAnsi"/>
                <w:color w:val="17365D" w:themeColor="text2" w:themeShade="BF"/>
                <w:sz w:val="22"/>
                <w:szCs w:val="22"/>
              </w:rPr>
              <w:t>7</w:t>
            </w:r>
          </w:p>
        </w:tc>
        <w:tc>
          <w:tcPr>
            <w:tcW w:w="2657" w:type="dxa"/>
            <w:shd w:val="clear" w:color="auto" w:fill="auto"/>
          </w:tcPr>
          <w:p w:rsidR="009E571E" w:rsidRPr="00F24A7D" w:rsidRDefault="009E571E" w:rsidP="00CE06C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Proportion of households</w:t>
            </w:r>
            <w:r>
              <w:rPr>
                <w:rFonts w:asciiTheme="minorHAnsi" w:hAnsiTheme="minorHAnsi"/>
                <w:b/>
                <w:color w:val="17365D" w:themeColor="text2" w:themeShade="BF"/>
                <w:sz w:val="22"/>
                <w:szCs w:val="22"/>
              </w:rPr>
              <w:t xml:space="preserve"> with children 0-59 months </w:t>
            </w:r>
            <w:r w:rsidRPr="00F24A7D">
              <w:rPr>
                <w:rFonts w:asciiTheme="minorHAnsi" w:hAnsiTheme="minorHAnsi"/>
                <w:b/>
                <w:color w:val="17365D" w:themeColor="text2" w:themeShade="BF"/>
                <w:sz w:val="22"/>
                <w:szCs w:val="22"/>
              </w:rPr>
              <w:t xml:space="preserve"> </w:t>
            </w:r>
            <w:r w:rsidRPr="00F24A7D">
              <w:rPr>
                <w:rFonts w:asciiTheme="minorHAnsi" w:hAnsiTheme="minorHAnsi"/>
                <w:b/>
                <w:color w:val="17365D" w:themeColor="text2" w:themeShade="BF"/>
                <w:sz w:val="22"/>
                <w:szCs w:val="22"/>
              </w:rPr>
              <w:lastRenderedPageBreak/>
              <w:t xml:space="preserve">using improved drinking water sources  </w:t>
            </w:r>
          </w:p>
        </w:tc>
        <w:tc>
          <w:tcPr>
            <w:tcW w:w="5749" w:type="dxa"/>
            <w:gridSpan w:val="9"/>
            <w:shd w:val="clear" w:color="auto" w:fill="auto"/>
          </w:tcPr>
          <w:p w:rsidR="009E571E" w:rsidRPr="00472280" w:rsidRDefault="009E571E" w:rsidP="006E2F02">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en-CA"/>
              </w:rPr>
            </w:pPr>
            <w:r w:rsidRPr="00472280">
              <w:rPr>
                <w:rFonts w:asciiTheme="minorHAnsi" w:hAnsiTheme="minorHAnsi"/>
                <w:b/>
                <w:color w:val="17365D" w:themeColor="text2" w:themeShade="BF"/>
                <w:sz w:val="22"/>
                <w:szCs w:val="22"/>
                <w:lang w:val="en-US"/>
              </w:rPr>
              <w:lastRenderedPageBreak/>
              <w:t xml:space="preserve">Numerator: </w:t>
            </w:r>
            <w:r w:rsidRPr="00472280">
              <w:rPr>
                <w:rFonts w:asciiTheme="minorHAnsi" w:hAnsiTheme="minorHAnsi"/>
                <w:color w:val="17365D" w:themeColor="text2" w:themeShade="BF"/>
                <w:sz w:val="22"/>
                <w:szCs w:val="22"/>
                <w:lang w:val="en-US"/>
              </w:rPr>
              <w:t xml:space="preserve">Number of households with children 0-59 months of age where  water is used year round from one of </w:t>
            </w:r>
            <w:r w:rsidRPr="00472280">
              <w:rPr>
                <w:rFonts w:asciiTheme="minorHAnsi" w:hAnsiTheme="minorHAnsi"/>
                <w:color w:val="17365D" w:themeColor="text2" w:themeShade="BF"/>
                <w:sz w:val="22"/>
                <w:szCs w:val="22"/>
                <w:lang w:val="en-US"/>
              </w:rPr>
              <w:lastRenderedPageBreak/>
              <w:t>the following sources: Piped water into dwelling, piped into a plot or yard</w:t>
            </w:r>
            <w:r>
              <w:rPr>
                <w:rFonts w:asciiTheme="minorHAnsi" w:hAnsiTheme="minorHAnsi"/>
                <w:color w:val="17365D" w:themeColor="text2" w:themeShade="BF"/>
                <w:sz w:val="22"/>
                <w:szCs w:val="22"/>
                <w:lang w:val="en-US"/>
              </w:rPr>
              <w:t>,</w:t>
            </w:r>
            <w:r w:rsidRPr="00472280">
              <w:rPr>
                <w:rFonts w:asciiTheme="minorHAnsi" w:hAnsiTheme="minorHAnsi"/>
                <w:color w:val="17365D" w:themeColor="text2" w:themeShade="BF"/>
                <w:sz w:val="22"/>
                <w:szCs w:val="22"/>
                <w:lang w:val="en-US"/>
              </w:rPr>
              <w:t xml:space="preserve"> piped water to a neighbor, public tap/standpipe, </w:t>
            </w:r>
            <w:proofErr w:type="spellStart"/>
            <w:r w:rsidRPr="00472280">
              <w:rPr>
                <w:rFonts w:asciiTheme="minorHAnsi" w:hAnsiTheme="minorHAnsi"/>
                <w:color w:val="17365D" w:themeColor="text2" w:themeShade="BF"/>
                <w:sz w:val="22"/>
                <w:szCs w:val="22"/>
                <w:lang w:val="en-US"/>
              </w:rPr>
              <w:t>tubewell</w:t>
            </w:r>
            <w:proofErr w:type="spellEnd"/>
            <w:r w:rsidRPr="00472280">
              <w:rPr>
                <w:rFonts w:asciiTheme="minorHAnsi" w:hAnsiTheme="minorHAnsi"/>
                <w:color w:val="17365D" w:themeColor="text2" w:themeShade="BF"/>
                <w:sz w:val="22"/>
                <w:szCs w:val="22"/>
                <w:lang w:val="en-US"/>
              </w:rPr>
              <w:t>/borehole, protected dug well, protected spring, rainwater</w:t>
            </w:r>
            <w:r w:rsidRPr="00472280">
              <w:rPr>
                <w:rFonts w:ascii="Verdana" w:hAnsi="Verdana"/>
                <w:sz w:val="17"/>
                <w:szCs w:val="17"/>
                <w:lang w:val="en-US"/>
              </w:rPr>
              <w:t xml:space="preserve"> </w:t>
            </w:r>
          </w:p>
          <w:p w:rsidR="009E571E" w:rsidRPr="00F24A7D" w:rsidRDefault="009E571E" w:rsidP="00785B40">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sidRPr="00F24A7D">
              <w:rPr>
                <w:rFonts w:asciiTheme="minorHAnsi" w:hAnsiTheme="minorHAnsi"/>
                <w:color w:val="17365D" w:themeColor="text2" w:themeShade="BF"/>
                <w:sz w:val="22"/>
                <w:szCs w:val="22"/>
              </w:rPr>
              <w:t>Total number of households with child</w:t>
            </w:r>
            <w:r>
              <w:rPr>
                <w:rFonts w:asciiTheme="minorHAnsi" w:hAnsiTheme="minorHAnsi"/>
                <w:color w:val="17365D" w:themeColor="text2" w:themeShade="BF"/>
                <w:sz w:val="22"/>
                <w:szCs w:val="22"/>
              </w:rPr>
              <w:t>ren</w:t>
            </w:r>
            <w:r w:rsidRPr="00F24A7D">
              <w:rPr>
                <w:rFonts w:asciiTheme="minorHAnsi" w:hAnsiTheme="minorHAnsi"/>
                <w:color w:val="17365D" w:themeColor="text2" w:themeShade="BF"/>
                <w:sz w:val="22"/>
                <w:szCs w:val="22"/>
              </w:rPr>
              <w:t xml:space="preserve"> 0-59 months surveyed</w:t>
            </w:r>
          </w:p>
        </w:tc>
        <w:tc>
          <w:tcPr>
            <w:tcW w:w="2250" w:type="dxa"/>
            <w:gridSpan w:val="2"/>
            <w:shd w:val="clear" w:color="auto" w:fill="auto"/>
          </w:tcPr>
          <w:p w:rsidR="009E571E" w:rsidRDefault="009E571E" w:rsidP="006C404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lastRenderedPageBreak/>
              <w:t xml:space="preserve">Household Survey, 0-59 months group, </w:t>
            </w:r>
            <w:r w:rsidRPr="00F24A7D">
              <w:rPr>
                <w:rFonts w:asciiTheme="minorHAnsi" w:hAnsiTheme="minorHAnsi"/>
                <w:color w:val="17365D" w:themeColor="text2" w:themeShade="BF"/>
                <w:sz w:val="22"/>
                <w:szCs w:val="22"/>
              </w:rPr>
              <w:lastRenderedPageBreak/>
              <w:t xml:space="preserve">question </w:t>
            </w:r>
            <w:r>
              <w:rPr>
                <w:rFonts w:asciiTheme="minorHAnsi" w:hAnsiTheme="minorHAnsi"/>
                <w:color w:val="17365D" w:themeColor="text2" w:themeShade="BF"/>
                <w:sz w:val="22"/>
                <w:szCs w:val="22"/>
              </w:rPr>
              <w:t>WS1</w:t>
            </w:r>
          </w:p>
          <w:p w:rsidR="009E571E" w:rsidRDefault="009E571E" w:rsidP="006C404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p w:rsidR="009E571E" w:rsidRPr="00F24A7D" w:rsidRDefault="009E571E" w:rsidP="006C404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i/>
                <w:color w:val="17365D" w:themeColor="text2" w:themeShade="BF"/>
                <w:sz w:val="22"/>
                <w:szCs w:val="22"/>
              </w:rPr>
              <w:t xml:space="preserve">Alternative groups: 0-11 months, 0-23 </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s for child survival programs</w:t>
            </w:r>
          </w:p>
        </w:tc>
        <w:tc>
          <w:tcPr>
            <w:tcW w:w="1608" w:type="dxa"/>
            <w:gridSpan w:val="6"/>
            <w:shd w:val="clear" w:color="auto" w:fill="auto"/>
          </w:tcPr>
          <w:p w:rsidR="009E571E" w:rsidRPr="00F24A7D" w:rsidRDefault="009E571E" w:rsidP="00F7731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en-CA"/>
              </w:rPr>
            </w:pPr>
            <w:r>
              <w:rPr>
                <w:rFonts w:asciiTheme="minorHAnsi" w:hAnsiTheme="minorHAnsi"/>
                <w:color w:val="17365D" w:themeColor="text2" w:themeShade="BF"/>
                <w:sz w:val="22"/>
                <w:szCs w:val="22"/>
                <w:lang w:val="en-CA"/>
              </w:rPr>
              <w:lastRenderedPageBreak/>
              <w:t>6-12 months</w:t>
            </w:r>
          </w:p>
        </w:tc>
      </w:tr>
      <w:tr w:rsidR="009E571E" w:rsidRPr="00F24A7D" w:rsidDel="00BF394B" w:rsidTr="002479B5">
        <w:tc>
          <w:tcPr>
            <w:cnfStyle w:val="001000000000" w:firstRow="0" w:lastRow="0" w:firstColumn="1" w:lastColumn="0" w:oddVBand="0" w:evenVBand="0" w:oddHBand="0" w:evenHBand="0" w:firstRowFirstColumn="0" w:firstRowLastColumn="0" w:lastRowFirstColumn="0" w:lastRowLastColumn="0"/>
            <w:tcW w:w="534" w:type="dxa"/>
            <w:shd w:val="clear" w:color="auto" w:fill="DAEEF3" w:themeFill="accent5" w:themeFillTint="33"/>
          </w:tcPr>
          <w:p w:rsidR="009E571E" w:rsidRPr="00F24A7D" w:rsidDel="00BF394B" w:rsidRDefault="004E6E29" w:rsidP="00F77319">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lastRenderedPageBreak/>
              <w:t>18</w:t>
            </w:r>
          </w:p>
        </w:tc>
        <w:tc>
          <w:tcPr>
            <w:tcW w:w="2657" w:type="dxa"/>
            <w:shd w:val="clear" w:color="auto" w:fill="DAEEF3" w:themeFill="accent5" w:themeFillTint="33"/>
          </w:tcPr>
          <w:p w:rsidR="009E571E" w:rsidRPr="00F24A7D" w:rsidDel="00BF394B" w:rsidRDefault="009E571E" w:rsidP="00F7731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Pr>
                <w:rFonts w:asciiTheme="minorHAnsi" w:hAnsiTheme="minorHAnsi"/>
                <w:b/>
                <w:color w:val="17365D" w:themeColor="text2" w:themeShade="BF"/>
                <w:sz w:val="22"/>
                <w:szCs w:val="22"/>
              </w:rPr>
              <w:t>Proportion of households with children 0-59 months using an adequate treatment method for drinking water</w:t>
            </w:r>
          </w:p>
        </w:tc>
        <w:tc>
          <w:tcPr>
            <w:tcW w:w="5749" w:type="dxa"/>
            <w:gridSpan w:val="9"/>
            <w:shd w:val="clear" w:color="auto" w:fill="DAEEF3" w:themeFill="accent5" w:themeFillTint="33"/>
          </w:tcPr>
          <w:p w:rsidR="009E571E" w:rsidRPr="00785B40" w:rsidRDefault="009E571E"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b/>
                <w:color w:val="17365D" w:themeColor="text2" w:themeShade="BF"/>
                <w:sz w:val="22"/>
                <w:szCs w:val="22"/>
              </w:rPr>
              <w:t xml:space="preserve">Numerator: </w:t>
            </w:r>
            <w:r w:rsidRPr="00785B40">
              <w:rPr>
                <w:rFonts w:asciiTheme="minorHAnsi" w:hAnsiTheme="minorHAnsi"/>
                <w:color w:val="17365D" w:themeColor="text2" w:themeShade="BF"/>
                <w:sz w:val="22"/>
                <w:szCs w:val="22"/>
              </w:rPr>
              <w:t xml:space="preserve">Number of households having children 0-59 months that use </w:t>
            </w:r>
            <w:r>
              <w:rPr>
                <w:rFonts w:asciiTheme="minorHAnsi" w:hAnsiTheme="minorHAnsi"/>
                <w:color w:val="17365D" w:themeColor="text2" w:themeShade="BF"/>
                <w:sz w:val="22"/>
                <w:szCs w:val="22"/>
              </w:rPr>
              <w:t xml:space="preserve">an adequate treatment method for drinking water </w:t>
            </w:r>
            <w:r w:rsidRPr="00D952FE">
              <w:rPr>
                <w:rFonts w:asciiTheme="minorHAnsi" w:hAnsiTheme="minorHAnsi"/>
                <w:color w:val="17365D" w:themeColor="text2" w:themeShade="BF"/>
                <w:sz w:val="22"/>
                <w:szCs w:val="22"/>
              </w:rPr>
              <w:t>by boiling, adding bleach/chlorine, using a water filter, solar disinfection</w:t>
            </w:r>
            <w:r>
              <w:rPr>
                <w:rFonts w:asciiTheme="minorHAnsi" w:hAnsiTheme="minorHAnsi"/>
                <w:color w:val="17365D" w:themeColor="text2" w:themeShade="BF"/>
                <w:sz w:val="22"/>
                <w:szCs w:val="22"/>
              </w:rPr>
              <w:t xml:space="preserve"> </w:t>
            </w:r>
          </w:p>
          <w:p w:rsidR="009E571E" w:rsidRPr="00F24A7D" w:rsidDel="00BF394B" w:rsidRDefault="009E571E" w:rsidP="00785B40">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Pr>
                <w:rFonts w:asciiTheme="minorHAnsi" w:hAnsiTheme="minorHAnsi"/>
                <w:b/>
                <w:color w:val="17365D" w:themeColor="text2" w:themeShade="BF"/>
                <w:sz w:val="22"/>
                <w:szCs w:val="22"/>
              </w:rPr>
              <w:t xml:space="preserve">Denominator: </w:t>
            </w:r>
            <w:r w:rsidRPr="00785B40">
              <w:rPr>
                <w:rFonts w:asciiTheme="minorHAnsi" w:hAnsiTheme="minorHAnsi"/>
                <w:color w:val="17365D" w:themeColor="text2" w:themeShade="BF"/>
                <w:sz w:val="22"/>
                <w:szCs w:val="22"/>
              </w:rPr>
              <w:t>Total number of households with children 0-59 months surveyed</w:t>
            </w:r>
          </w:p>
        </w:tc>
        <w:tc>
          <w:tcPr>
            <w:tcW w:w="2250" w:type="dxa"/>
            <w:gridSpan w:val="2"/>
            <w:shd w:val="clear" w:color="auto" w:fill="DAEEF3" w:themeFill="accent5" w:themeFillTint="33"/>
          </w:tcPr>
          <w:p w:rsidR="009E571E" w:rsidRDefault="009E571E" w:rsidP="00FE144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Household Survey, 0-59 months group</w:t>
            </w:r>
            <w:r>
              <w:rPr>
                <w:rFonts w:asciiTheme="minorHAnsi" w:hAnsiTheme="minorHAnsi"/>
                <w:color w:val="17365D" w:themeColor="text2" w:themeShade="BF"/>
                <w:sz w:val="22"/>
                <w:szCs w:val="22"/>
              </w:rPr>
              <w:t>, question WS3</w:t>
            </w:r>
          </w:p>
          <w:p w:rsidR="009E571E" w:rsidRDefault="009E571E" w:rsidP="00FE144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p w:rsidR="009E571E" w:rsidRPr="00F24A7D" w:rsidRDefault="009E571E" w:rsidP="00FE144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i/>
                <w:color w:val="17365D" w:themeColor="text2" w:themeShade="BF"/>
                <w:sz w:val="22"/>
                <w:szCs w:val="22"/>
              </w:rPr>
              <w:t xml:space="preserve">Alternative groups: 0-11 months, 0-23 </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s for child survival programs</w:t>
            </w:r>
          </w:p>
        </w:tc>
        <w:tc>
          <w:tcPr>
            <w:tcW w:w="1608" w:type="dxa"/>
            <w:gridSpan w:val="6"/>
            <w:shd w:val="clear" w:color="auto" w:fill="DAEEF3" w:themeFill="accent5" w:themeFillTint="33"/>
          </w:tcPr>
          <w:p w:rsidR="009E571E" w:rsidRPr="00F24A7D" w:rsidDel="00BF394B" w:rsidRDefault="009E571E" w:rsidP="007C3C6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6-12 months</w:t>
            </w:r>
          </w:p>
        </w:tc>
      </w:tr>
      <w:tr w:rsidR="009E571E" w:rsidRPr="00F24A7D"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548DD4" w:themeFill="text2" w:themeFillTint="99"/>
          </w:tcPr>
          <w:p w:rsidR="009E571E" w:rsidRPr="00F24A7D" w:rsidRDefault="009E571E" w:rsidP="00CE06C6">
            <w:pPr>
              <w:pStyle w:val="NoSpacing"/>
              <w:rPr>
                <w:rFonts w:asciiTheme="minorHAnsi" w:hAnsiTheme="minorHAnsi"/>
                <w:color w:val="17365D" w:themeColor="text2" w:themeShade="BF"/>
                <w:sz w:val="22"/>
                <w:szCs w:val="22"/>
              </w:rPr>
            </w:pPr>
          </w:p>
        </w:tc>
        <w:tc>
          <w:tcPr>
            <w:tcW w:w="8406" w:type="dxa"/>
            <w:gridSpan w:val="10"/>
            <w:shd w:val="clear" w:color="auto" w:fill="548DD4" w:themeFill="text2" w:themeFillTint="99"/>
          </w:tcPr>
          <w:p w:rsidR="009E571E" w:rsidRPr="00F24A7D" w:rsidRDefault="009E571E" w:rsidP="002B758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HAND WASHING PRACTICES</w:t>
            </w:r>
          </w:p>
        </w:tc>
        <w:tc>
          <w:tcPr>
            <w:tcW w:w="2250" w:type="dxa"/>
            <w:gridSpan w:val="2"/>
            <w:shd w:val="clear" w:color="auto" w:fill="548DD4" w:themeFill="text2" w:themeFillTint="99"/>
          </w:tcPr>
          <w:p w:rsidR="009E571E" w:rsidRPr="00F24A7D" w:rsidRDefault="009E571E" w:rsidP="000301E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c>
          <w:tcPr>
            <w:tcW w:w="1608" w:type="dxa"/>
            <w:gridSpan w:val="6"/>
            <w:shd w:val="clear" w:color="auto" w:fill="548DD4" w:themeFill="text2" w:themeFillTint="99"/>
          </w:tcPr>
          <w:p w:rsidR="009E571E" w:rsidRPr="00F24A7D" w:rsidRDefault="009E571E" w:rsidP="00CE06C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r>
      <w:tr w:rsidR="009E571E" w:rsidRPr="00F24A7D" w:rsidTr="002479B5">
        <w:tc>
          <w:tcPr>
            <w:cnfStyle w:val="001000000000" w:firstRow="0" w:lastRow="0" w:firstColumn="1" w:lastColumn="0" w:oddVBand="0" w:evenVBand="0" w:oddHBand="0" w:evenHBand="0" w:firstRowFirstColumn="0" w:firstRowLastColumn="0" w:lastRowFirstColumn="0" w:lastRowLastColumn="0"/>
            <w:tcW w:w="534" w:type="dxa"/>
          </w:tcPr>
          <w:p w:rsidR="009E571E" w:rsidRPr="00F24A7D" w:rsidRDefault="004E6E29" w:rsidP="00D97A9C">
            <w:pPr>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19</w:t>
            </w:r>
          </w:p>
        </w:tc>
        <w:tc>
          <w:tcPr>
            <w:tcW w:w="2657" w:type="dxa"/>
          </w:tcPr>
          <w:p w:rsidR="009E571E" w:rsidRPr="00F24A7D" w:rsidRDefault="009E571E" w:rsidP="00D97A9C">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Proportion of households </w:t>
            </w:r>
            <w:r>
              <w:rPr>
                <w:rFonts w:asciiTheme="minorHAnsi" w:hAnsiTheme="minorHAnsi"/>
                <w:b/>
                <w:color w:val="17365D" w:themeColor="text2" w:themeShade="BF"/>
                <w:sz w:val="22"/>
                <w:szCs w:val="22"/>
              </w:rPr>
              <w:t xml:space="preserve">with children 0-59 months </w:t>
            </w:r>
            <w:r w:rsidRPr="00F24A7D">
              <w:rPr>
                <w:rFonts w:asciiTheme="minorHAnsi" w:hAnsiTheme="minorHAnsi"/>
                <w:b/>
                <w:color w:val="17365D" w:themeColor="text2" w:themeShade="BF"/>
                <w:sz w:val="22"/>
                <w:szCs w:val="22"/>
              </w:rPr>
              <w:t xml:space="preserve">with </w:t>
            </w:r>
            <w:r>
              <w:rPr>
                <w:rFonts w:asciiTheme="minorHAnsi" w:hAnsiTheme="minorHAnsi"/>
                <w:b/>
                <w:color w:val="17365D" w:themeColor="text2" w:themeShade="BF"/>
                <w:sz w:val="22"/>
                <w:szCs w:val="22"/>
              </w:rPr>
              <w:t xml:space="preserve">a designated place for </w:t>
            </w:r>
            <w:r w:rsidRPr="00F24A7D">
              <w:rPr>
                <w:rFonts w:asciiTheme="minorHAnsi" w:hAnsiTheme="minorHAnsi"/>
                <w:b/>
                <w:color w:val="17365D" w:themeColor="text2" w:themeShade="BF"/>
                <w:sz w:val="22"/>
                <w:szCs w:val="22"/>
              </w:rPr>
              <w:t xml:space="preserve">hand-washing </w:t>
            </w:r>
            <w:r>
              <w:rPr>
                <w:rFonts w:asciiTheme="minorHAnsi" w:hAnsiTheme="minorHAnsi"/>
                <w:b/>
                <w:color w:val="17365D" w:themeColor="text2" w:themeShade="BF"/>
                <w:sz w:val="22"/>
                <w:szCs w:val="22"/>
              </w:rPr>
              <w:t>where water and soap are present</w:t>
            </w:r>
          </w:p>
        </w:tc>
        <w:tc>
          <w:tcPr>
            <w:tcW w:w="5749" w:type="dxa"/>
            <w:gridSpan w:val="9"/>
          </w:tcPr>
          <w:p w:rsidR="009E571E" w:rsidRPr="00F24A7D" w:rsidRDefault="009E571E" w:rsidP="0017414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sidRPr="00F24A7D">
              <w:rPr>
                <w:rFonts w:asciiTheme="minorHAnsi" w:hAnsiTheme="minorHAnsi"/>
                <w:color w:val="17365D" w:themeColor="text2" w:themeShade="BF"/>
                <w:sz w:val="22"/>
                <w:szCs w:val="22"/>
              </w:rPr>
              <w:t xml:space="preserve">Number of </w:t>
            </w:r>
            <w:r>
              <w:rPr>
                <w:rFonts w:asciiTheme="minorHAnsi" w:hAnsiTheme="minorHAnsi"/>
                <w:color w:val="17365D" w:themeColor="text2" w:themeShade="BF"/>
                <w:sz w:val="22"/>
                <w:szCs w:val="22"/>
              </w:rPr>
              <w:t xml:space="preserve">households with </w:t>
            </w:r>
            <w:r w:rsidRPr="00F24A7D">
              <w:rPr>
                <w:rFonts w:asciiTheme="minorHAnsi" w:hAnsiTheme="minorHAnsi"/>
                <w:color w:val="17365D" w:themeColor="text2" w:themeShade="BF"/>
                <w:sz w:val="22"/>
                <w:szCs w:val="22"/>
              </w:rPr>
              <w:t xml:space="preserve">children 0-59 months </w:t>
            </w:r>
            <w:r>
              <w:rPr>
                <w:rFonts w:asciiTheme="minorHAnsi" w:hAnsiTheme="minorHAnsi"/>
                <w:color w:val="17365D" w:themeColor="text2" w:themeShade="BF"/>
                <w:sz w:val="22"/>
                <w:szCs w:val="22"/>
              </w:rPr>
              <w:t>with a designated place for</w:t>
            </w:r>
            <w:r w:rsidRPr="00F24A7D">
              <w:rPr>
                <w:rFonts w:asciiTheme="minorHAnsi" w:hAnsiTheme="minorHAnsi"/>
                <w:color w:val="17365D" w:themeColor="text2" w:themeShade="BF"/>
                <w:sz w:val="22"/>
                <w:szCs w:val="22"/>
              </w:rPr>
              <w:t xml:space="preserve"> hand washing  </w:t>
            </w:r>
            <w:r>
              <w:rPr>
                <w:rFonts w:asciiTheme="minorHAnsi" w:hAnsiTheme="minorHAnsi"/>
                <w:color w:val="17365D" w:themeColor="text2" w:themeShade="BF"/>
                <w:sz w:val="22"/>
                <w:szCs w:val="22"/>
              </w:rPr>
              <w:t xml:space="preserve">where water and </w:t>
            </w:r>
            <w:r w:rsidRPr="00F24A7D">
              <w:rPr>
                <w:rFonts w:asciiTheme="minorHAnsi" w:hAnsiTheme="minorHAnsi"/>
                <w:color w:val="17365D" w:themeColor="text2" w:themeShade="BF"/>
                <w:sz w:val="22"/>
                <w:szCs w:val="22"/>
              </w:rPr>
              <w:t>soap</w:t>
            </w:r>
            <w:r>
              <w:rPr>
                <w:rFonts w:asciiTheme="minorHAnsi" w:hAnsiTheme="minorHAnsi"/>
                <w:color w:val="17365D" w:themeColor="text2" w:themeShade="BF"/>
                <w:sz w:val="22"/>
                <w:szCs w:val="22"/>
              </w:rPr>
              <w:t xml:space="preserve"> are present(</w:t>
            </w:r>
            <w:r w:rsidRPr="00F24A7D">
              <w:rPr>
                <w:rFonts w:asciiTheme="minorHAnsi" w:hAnsiTheme="minorHAnsi"/>
                <w:color w:val="17365D" w:themeColor="text2" w:themeShade="BF"/>
                <w:sz w:val="22"/>
                <w:szCs w:val="22"/>
              </w:rPr>
              <w:t>observed by the data collector on the day of the survey</w:t>
            </w:r>
            <w:r>
              <w:rPr>
                <w:rFonts w:asciiTheme="minorHAnsi" w:hAnsiTheme="minorHAnsi"/>
                <w:color w:val="17365D" w:themeColor="text2" w:themeShade="BF"/>
                <w:sz w:val="22"/>
                <w:szCs w:val="22"/>
              </w:rPr>
              <w:t>)</w:t>
            </w:r>
          </w:p>
          <w:p w:rsidR="009E571E" w:rsidRPr="00F24A7D" w:rsidRDefault="009E571E" w:rsidP="0017414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sidRPr="00F24A7D">
              <w:rPr>
                <w:rFonts w:asciiTheme="minorHAnsi" w:hAnsiTheme="minorHAnsi"/>
                <w:color w:val="17365D" w:themeColor="text2" w:themeShade="BF"/>
                <w:sz w:val="22"/>
                <w:szCs w:val="22"/>
              </w:rPr>
              <w:t>Total number of households with a child 0-59 months surveyed</w:t>
            </w:r>
          </w:p>
        </w:tc>
        <w:tc>
          <w:tcPr>
            <w:tcW w:w="2250" w:type="dxa"/>
            <w:gridSpan w:val="2"/>
          </w:tcPr>
          <w:p w:rsidR="009E571E" w:rsidRDefault="009E571E"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Household Survey, 0-59 months group, question</w:t>
            </w:r>
            <w:r>
              <w:rPr>
                <w:rFonts w:asciiTheme="minorHAnsi" w:hAnsiTheme="minorHAnsi"/>
                <w:color w:val="17365D" w:themeColor="text2" w:themeShade="BF"/>
                <w:sz w:val="22"/>
                <w:szCs w:val="22"/>
              </w:rPr>
              <w:t>s HW3 and HW4</w:t>
            </w:r>
          </w:p>
          <w:p w:rsidR="009E571E" w:rsidRDefault="009E571E"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p w:rsidR="009E571E" w:rsidRDefault="009E571E"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rPr>
            </w:pPr>
            <w:r>
              <w:rPr>
                <w:rFonts w:asciiTheme="minorHAnsi" w:hAnsiTheme="minorHAnsi"/>
                <w:i/>
                <w:color w:val="17365D" w:themeColor="text2" w:themeShade="BF"/>
                <w:sz w:val="22"/>
                <w:szCs w:val="22"/>
              </w:rPr>
              <w:t xml:space="preserve">Alternative groups: 0-11 months, 0-23 </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s for child survival programs</w:t>
            </w:r>
          </w:p>
          <w:p w:rsidR="009E571E" w:rsidRPr="00F24A7D" w:rsidRDefault="009E571E"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tc>
        <w:tc>
          <w:tcPr>
            <w:tcW w:w="1608" w:type="dxa"/>
            <w:gridSpan w:val="6"/>
          </w:tcPr>
          <w:p w:rsidR="009E571E" w:rsidRPr="00F24A7D" w:rsidRDefault="009E571E" w:rsidP="00D97A9C">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Annual</w:t>
            </w:r>
          </w:p>
        </w:tc>
      </w:tr>
      <w:tr w:rsidR="009E571E" w:rsidRPr="00F24A7D" w:rsidTr="002479B5">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534" w:type="dxa"/>
          </w:tcPr>
          <w:p w:rsidR="009E571E" w:rsidRPr="00F24A7D" w:rsidRDefault="00E1572A" w:rsidP="005873A8">
            <w:pPr>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2</w:t>
            </w:r>
            <w:r w:rsidR="004E6E29">
              <w:rPr>
                <w:rFonts w:asciiTheme="minorHAnsi" w:hAnsiTheme="minorHAnsi"/>
                <w:color w:val="17365D" w:themeColor="text2" w:themeShade="BF"/>
                <w:sz w:val="22"/>
                <w:szCs w:val="22"/>
              </w:rPr>
              <w:t>0</w:t>
            </w:r>
          </w:p>
        </w:tc>
        <w:tc>
          <w:tcPr>
            <w:tcW w:w="2657" w:type="dxa"/>
          </w:tcPr>
          <w:p w:rsidR="009E571E" w:rsidRPr="00F24A7D" w:rsidRDefault="009E571E" w:rsidP="004B5222">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Proportion of mothers of children 0-59 months who know </w:t>
            </w:r>
            <w:r>
              <w:rPr>
                <w:rFonts w:asciiTheme="minorHAnsi" w:hAnsiTheme="minorHAnsi"/>
                <w:b/>
                <w:color w:val="17365D" w:themeColor="text2" w:themeShade="BF"/>
                <w:sz w:val="22"/>
                <w:szCs w:val="22"/>
              </w:rPr>
              <w:t xml:space="preserve">when to practice hand washing with soap </w:t>
            </w:r>
          </w:p>
        </w:tc>
        <w:tc>
          <w:tcPr>
            <w:tcW w:w="5749" w:type="dxa"/>
            <w:gridSpan w:val="9"/>
          </w:tcPr>
          <w:p w:rsidR="009E571E" w:rsidRPr="00F24A7D" w:rsidRDefault="009E571E" w:rsidP="006E2F02">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sidRPr="00F24A7D">
              <w:rPr>
                <w:rFonts w:asciiTheme="minorHAnsi" w:hAnsiTheme="minorHAnsi"/>
                <w:color w:val="17365D" w:themeColor="text2" w:themeShade="BF"/>
                <w:sz w:val="22"/>
                <w:szCs w:val="22"/>
              </w:rPr>
              <w:t>Number of mothers of infants 0-59 months who know to wash their hands before preparing food, before eating, before feeding a</w:t>
            </w:r>
            <w:r>
              <w:rPr>
                <w:rFonts w:asciiTheme="minorHAnsi" w:hAnsiTheme="minorHAnsi"/>
                <w:color w:val="17365D" w:themeColor="text2" w:themeShade="BF"/>
                <w:sz w:val="22"/>
                <w:szCs w:val="22"/>
              </w:rPr>
              <w:t xml:space="preserve"> child</w:t>
            </w:r>
            <w:r w:rsidRPr="00F24A7D">
              <w:rPr>
                <w:rFonts w:asciiTheme="minorHAnsi" w:hAnsiTheme="minorHAnsi"/>
                <w:color w:val="17365D" w:themeColor="text2" w:themeShade="BF"/>
                <w:sz w:val="22"/>
                <w:szCs w:val="22"/>
              </w:rPr>
              <w:t>, after defecation and after cleaning  a child who has defecated</w:t>
            </w:r>
          </w:p>
          <w:p w:rsidR="009E571E" w:rsidRPr="00F24A7D" w:rsidRDefault="009E571E" w:rsidP="0014567B">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sidRPr="00F24A7D">
              <w:rPr>
                <w:rFonts w:asciiTheme="minorHAnsi" w:hAnsiTheme="minorHAnsi"/>
                <w:color w:val="17365D" w:themeColor="text2" w:themeShade="BF"/>
                <w:sz w:val="22"/>
                <w:szCs w:val="22"/>
              </w:rPr>
              <w:t xml:space="preserve">Total number of </w:t>
            </w:r>
            <w:r>
              <w:rPr>
                <w:rFonts w:asciiTheme="minorHAnsi" w:hAnsiTheme="minorHAnsi"/>
                <w:color w:val="17365D" w:themeColor="text2" w:themeShade="BF"/>
                <w:sz w:val="22"/>
                <w:szCs w:val="22"/>
              </w:rPr>
              <w:t xml:space="preserve">mothers </w:t>
            </w:r>
            <w:r w:rsidRPr="00F24A7D">
              <w:rPr>
                <w:rFonts w:asciiTheme="minorHAnsi" w:hAnsiTheme="minorHAnsi"/>
                <w:color w:val="17365D" w:themeColor="text2" w:themeShade="BF"/>
                <w:sz w:val="22"/>
                <w:szCs w:val="22"/>
              </w:rPr>
              <w:t>with a child 0-59 months surveyed</w:t>
            </w:r>
          </w:p>
        </w:tc>
        <w:tc>
          <w:tcPr>
            <w:tcW w:w="2250" w:type="dxa"/>
            <w:gridSpan w:val="2"/>
          </w:tcPr>
          <w:p w:rsidR="009E571E" w:rsidRDefault="009E571E" w:rsidP="000301E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 xml:space="preserve">Household Survey, 0-59 months group, question </w:t>
            </w:r>
            <w:r>
              <w:rPr>
                <w:rFonts w:asciiTheme="minorHAnsi" w:hAnsiTheme="minorHAnsi"/>
                <w:color w:val="17365D" w:themeColor="text2" w:themeShade="BF"/>
                <w:sz w:val="22"/>
                <w:szCs w:val="22"/>
              </w:rPr>
              <w:t>HW1</w:t>
            </w:r>
          </w:p>
          <w:p w:rsidR="009E571E" w:rsidRDefault="009E571E" w:rsidP="006E2F02">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p w:rsidR="009E571E" w:rsidRDefault="009E571E" w:rsidP="006E2F02">
            <w:pPr>
              <w:cnfStyle w:val="000000100000" w:firstRow="0" w:lastRow="0" w:firstColumn="0" w:lastColumn="0" w:oddVBand="0" w:evenVBand="0" w:oddHBand="1" w:evenHBand="0" w:firstRowFirstColumn="0" w:firstRowLastColumn="0" w:lastRowFirstColumn="0" w:lastRowLastColumn="0"/>
              <w:rPr>
                <w:rFonts w:asciiTheme="minorHAnsi" w:hAnsiTheme="minorHAnsi"/>
                <w:i/>
                <w:color w:val="17365D" w:themeColor="text2" w:themeShade="BF"/>
                <w:sz w:val="22"/>
                <w:szCs w:val="22"/>
              </w:rPr>
            </w:pPr>
            <w:r>
              <w:rPr>
                <w:rFonts w:asciiTheme="minorHAnsi" w:hAnsiTheme="minorHAnsi"/>
                <w:i/>
                <w:color w:val="17365D" w:themeColor="text2" w:themeShade="BF"/>
                <w:sz w:val="22"/>
                <w:szCs w:val="22"/>
              </w:rPr>
              <w:t xml:space="preserve">Alternative groups: 0-11 months, 0-23 </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s for child survival programs</w:t>
            </w:r>
          </w:p>
          <w:p w:rsidR="009E571E" w:rsidRPr="00F24A7D" w:rsidRDefault="009E571E" w:rsidP="006E2F02">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c>
          <w:tcPr>
            <w:tcW w:w="1608" w:type="dxa"/>
            <w:gridSpan w:val="6"/>
          </w:tcPr>
          <w:p w:rsidR="009E571E" w:rsidRPr="00F24A7D" w:rsidRDefault="009E571E" w:rsidP="00554A4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lastRenderedPageBreak/>
              <w:t>Annual</w:t>
            </w:r>
          </w:p>
        </w:tc>
      </w:tr>
      <w:tr w:rsidR="009E571E" w:rsidRPr="00DD6F07" w:rsidTr="002479B5">
        <w:tc>
          <w:tcPr>
            <w:cnfStyle w:val="001000000000" w:firstRow="0" w:lastRow="0" w:firstColumn="1" w:lastColumn="0" w:oddVBand="0" w:evenVBand="0" w:oddHBand="0" w:evenHBand="0" w:firstRowFirstColumn="0" w:firstRowLastColumn="0" w:lastRowFirstColumn="0" w:lastRowLastColumn="0"/>
            <w:tcW w:w="534" w:type="dxa"/>
            <w:shd w:val="clear" w:color="auto" w:fill="548DD4" w:themeFill="text2" w:themeFillTint="99"/>
          </w:tcPr>
          <w:p w:rsidR="009E571E" w:rsidRPr="00416AE5" w:rsidRDefault="009E571E" w:rsidP="00CE06C6">
            <w:pPr>
              <w:pStyle w:val="NoSpacing"/>
              <w:overflowPunct w:val="0"/>
              <w:autoSpaceDE w:val="0"/>
              <w:autoSpaceDN w:val="0"/>
              <w:adjustRightInd w:val="0"/>
              <w:textAlignment w:val="baseline"/>
              <w:rPr>
                <w:rFonts w:asciiTheme="minorHAnsi" w:hAnsiTheme="minorHAnsi"/>
                <w:color w:val="17365D" w:themeColor="text2" w:themeShade="BF"/>
                <w:sz w:val="22"/>
                <w:szCs w:val="22"/>
              </w:rPr>
            </w:pPr>
          </w:p>
        </w:tc>
        <w:tc>
          <w:tcPr>
            <w:tcW w:w="2688" w:type="dxa"/>
            <w:gridSpan w:val="2"/>
            <w:shd w:val="clear" w:color="auto" w:fill="548DD4" w:themeFill="text2" w:themeFillTint="99"/>
          </w:tcPr>
          <w:p w:rsidR="009E571E" w:rsidRPr="00DD6F07" w:rsidRDefault="009E571E" w:rsidP="00CE06C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416AE5">
              <w:rPr>
                <w:rFonts w:asciiTheme="minorHAnsi" w:hAnsiTheme="minorHAnsi"/>
                <w:b/>
                <w:color w:val="17365D" w:themeColor="text2" w:themeShade="BF"/>
                <w:sz w:val="22"/>
                <w:szCs w:val="22"/>
              </w:rPr>
              <w:t>SANITATION COVERAGE</w:t>
            </w:r>
          </w:p>
        </w:tc>
        <w:tc>
          <w:tcPr>
            <w:tcW w:w="5718" w:type="dxa"/>
            <w:gridSpan w:val="8"/>
            <w:shd w:val="clear" w:color="auto" w:fill="548DD4" w:themeFill="text2" w:themeFillTint="99"/>
          </w:tcPr>
          <w:p w:rsidR="009E571E" w:rsidRPr="00416AE5" w:rsidRDefault="009E571E" w:rsidP="000301E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p>
        </w:tc>
        <w:tc>
          <w:tcPr>
            <w:tcW w:w="2250" w:type="dxa"/>
            <w:gridSpan w:val="2"/>
            <w:shd w:val="clear" w:color="auto" w:fill="548DD4" w:themeFill="text2" w:themeFillTint="99"/>
          </w:tcPr>
          <w:p w:rsidR="009E571E" w:rsidRPr="00DD6F07" w:rsidRDefault="009E571E" w:rsidP="000301E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p>
        </w:tc>
        <w:tc>
          <w:tcPr>
            <w:tcW w:w="1608" w:type="dxa"/>
            <w:gridSpan w:val="6"/>
            <w:shd w:val="clear" w:color="auto" w:fill="548DD4" w:themeFill="text2" w:themeFillTint="99"/>
          </w:tcPr>
          <w:p w:rsidR="009E571E" w:rsidRPr="00416AE5" w:rsidRDefault="009E571E" w:rsidP="00CE06C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p>
        </w:tc>
      </w:tr>
      <w:tr w:rsidR="009E571E" w:rsidRPr="00F24A7D"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9E571E" w:rsidRPr="00F24A7D" w:rsidRDefault="009E571E" w:rsidP="00FA65AF">
            <w:pPr>
              <w:overflowPunct/>
              <w:textAlignment w:val="auto"/>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2</w:t>
            </w:r>
            <w:r w:rsidR="004E6E29">
              <w:rPr>
                <w:rFonts w:asciiTheme="minorHAnsi" w:hAnsiTheme="minorHAnsi"/>
                <w:color w:val="17365D" w:themeColor="text2" w:themeShade="BF"/>
                <w:sz w:val="22"/>
                <w:szCs w:val="22"/>
              </w:rPr>
              <w:t>1</w:t>
            </w:r>
          </w:p>
        </w:tc>
        <w:tc>
          <w:tcPr>
            <w:tcW w:w="2688" w:type="dxa"/>
            <w:gridSpan w:val="2"/>
            <w:shd w:val="clear" w:color="auto" w:fill="auto"/>
          </w:tcPr>
          <w:p w:rsidR="009E571E" w:rsidRPr="00F24A7D" w:rsidRDefault="009E571E" w:rsidP="00864B4B">
            <w:pPr>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Proportion of </w:t>
            </w:r>
            <w:r>
              <w:rPr>
                <w:rFonts w:asciiTheme="minorHAnsi" w:hAnsiTheme="minorHAnsi"/>
                <w:b/>
                <w:color w:val="17365D" w:themeColor="text2" w:themeShade="BF"/>
                <w:sz w:val="22"/>
                <w:szCs w:val="22"/>
              </w:rPr>
              <w:t xml:space="preserve">mothers of children 0-59 months of age who report that household members usually use an improved sanitation facility </w:t>
            </w:r>
          </w:p>
        </w:tc>
        <w:tc>
          <w:tcPr>
            <w:tcW w:w="5718" w:type="dxa"/>
            <w:gridSpan w:val="8"/>
            <w:shd w:val="clear" w:color="auto" w:fill="auto"/>
          </w:tcPr>
          <w:p w:rsidR="009E571E" w:rsidRPr="00F24A7D" w:rsidRDefault="009E571E" w:rsidP="006E2F02">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sidRPr="00F24A7D">
              <w:rPr>
                <w:rFonts w:asciiTheme="minorHAnsi" w:hAnsiTheme="minorHAnsi"/>
                <w:color w:val="17365D" w:themeColor="text2" w:themeShade="BF"/>
                <w:sz w:val="22"/>
                <w:szCs w:val="22"/>
              </w:rPr>
              <w:t xml:space="preserve">Number of </w:t>
            </w:r>
            <w:r>
              <w:rPr>
                <w:rFonts w:asciiTheme="minorHAnsi" w:hAnsiTheme="minorHAnsi"/>
                <w:color w:val="17365D" w:themeColor="text2" w:themeShade="BF"/>
                <w:sz w:val="22"/>
                <w:szCs w:val="22"/>
              </w:rPr>
              <w:t xml:space="preserve">mothers of </w:t>
            </w:r>
            <w:r w:rsidRPr="00F24A7D">
              <w:rPr>
                <w:rFonts w:asciiTheme="minorHAnsi" w:hAnsiTheme="minorHAnsi"/>
                <w:color w:val="17365D" w:themeColor="text2" w:themeShade="BF"/>
                <w:sz w:val="22"/>
                <w:szCs w:val="22"/>
              </w:rPr>
              <w:t xml:space="preserve">children 0-59 months </w:t>
            </w:r>
            <w:r>
              <w:rPr>
                <w:rFonts w:asciiTheme="minorHAnsi" w:hAnsiTheme="minorHAnsi"/>
                <w:color w:val="17365D" w:themeColor="text2" w:themeShade="BF"/>
                <w:sz w:val="22"/>
                <w:szCs w:val="22"/>
              </w:rPr>
              <w:t xml:space="preserve">who report </w:t>
            </w:r>
            <w:r w:rsidRPr="00F24A7D">
              <w:rPr>
                <w:rFonts w:asciiTheme="minorHAnsi" w:hAnsiTheme="minorHAnsi"/>
                <w:color w:val="17365D" w:themeColor="text2" w:themeShade="BF"/>
                <w:sz w:val="22"/>
                <w:szCs w:val="22"/>
              </w:rPr>
              <w:t xml:space="preserve">that </w:t>
            </w:r>
            <w:r>
              <w:rPr>
                <w:rFonts w:asciiTheme="minorHAnsi" w:hAnsiTheme="minorHAnsi"/>
                <w:color w:val="17365D" w:themeColor="text2" w:themeShade="BF"/>
                <w:sz w:val="22"/>
                <w:szCs w:val="22"/>
              </w:rPr>
              <w:t xml:space="preserve">members of their </w:t>
            </w:r>
            <w:r w:rsidRPr="00F24A7D">
              <w:rPr>
                <w:rFonts w:asciiTheme="minorHAnsi" w:hAnsiTheme="minorHAnsi"/>
                <w:color w:val="17365D" w:themeColor="text2" w:themeShade="BF"/>
                <w:sz w:val="22"/>
                <w:szCs w:val="22"/>
              </w:rPr>
              <w:t xml:space="preserve">household </w:t>
            </w:r>
            <w:r>
              <w:rPr>
                <w:rFonts w:asciiTheme="minorHAnsi" w:hAnsiTheme="minorHAnsi"/>
                <w:color w:val="17365D" w:themeColor="text2" w:themeShade="BF"/>
                <w:sz w:val="22"/>
                <w:szCs w:val="22"/>
              </w:rPr>
              <w:t>usually</w:t>
            </w:r>
            <w:r w:rsidRPr="00F24A7D">
              <w:rPr>
                <w:rFonts w:asciiTheme="minorHAnsi" w:hAnsiTheme="minorHAnsi"/>
                <w:color w:val="17365D" w:themeColor="text2" w:themeShade="BF"/>
                <w:sz w:val="22"/>
                <w:szCs w:val="22"/>
              </w:rPr>
              <w:t xml:space="preserve"> use one of the following types of toilet</w:t>
            </w:r>
            <w:r>
              <w:rPr>
                <w:rFonts w:asciiTheme="minorHAnsi" w:hAnsiTheme="minorHAnsi"/>
                <w:color w:val="17365D" w:themeColor="text2" w:themeShade="BF"/>
                <w:sz w:val="22"/>
                <w:szCs w:val="22"/>
              </w:rPr>
              <w:t xml:space="preserve"> facility</w:t>
            </w:r>
            <w:r w:rsidRPr="00F24A7D">
              <w:rPr>
                <w:rFonts w:asciiTheme="minorHAnsi" w:hAnsiTheme="minorHAnsi"/>
                <w:color w:val="17365D" w:themeColor="text2" w:themeShade="BF"/>
                <w:sz w:val="22"/>
                <w:szCs w:val="22"/>
              </w:rPr>
              <w:t xml:space="preserve">: </w:t>
            </w:r>
            <w:r>
              <w:rPr>
                <w:rFonts w:asciiTheme="minorHAnsi" w:hAnsiTheme="minorHAnsi"/>
                <w:color w:val="17365D" w:themeColor="text2" w:themeShade="BF"/>
                <w:sz w:val="22"/>
                <w:szCs w:val="22"/>
                <w:lang w:val="en-CA"/>
              </w:rPr>
              <w:t>f</w:t>
            </w:r>
            <w:r w:rsidRPr="00F24A7D">
              <w:rPr>
                <w:rFonts w:asciiTheme="minorHAnsi" w:hAnsiTheme="minorHAnsi"/>
                <w:color w:val="17365D" w:themeColor="text2" w:themeShade="BF"/>
                <w:sz w:val="22"/>
                <w:szCs w:val="22"/>
                <w:lang w:val="en-CA"/>
              </w:rPr>
              <w:t xml:space="preserve">lush toilet with connection to an onsite septic system; </w:t>
            </w:r>
            <w:r>
              <w:rPr>
                <w:rFonts w:asciiTheme="minorHAnsi" w:hAnsiTheme="minorHAnsi"/>
                <w:color w:val="17365D" w:themeColor="text2" w:themeShade="BF"/>
                <w:sz w:val="22"/>
                <w:szCs w:val="22"/>
                <w:lang w:val="en-CA"/>
              </w:rPr>
              <w:t>f</w:t>
            </w:r>
            <w:r w:rsidRPr="00F24A7D">
              <w:rPr>
                <w:rFonts w:asciiTheme="minorHAnsi" w:hAnsiTheme="minorHAnsi"/>
                <w:color w:val="17365D" w:themeColor="text2" w:themeShade="BF"/>
                <w:sz w:val="22"/>
                <w:szCs w:val="22"/>
                <w:lang w:val="en-CA"/>
              </w:rPr>
              <w:t xml:space="preserve">lush toilet with connection to a public sewer; </w:t>
            </w:r>
            <w:r>
              <w:rPr>
                <w:rFonts w:asciiTheme="minorHAnsi" w:hAnsiTheme="minorHAnsi"/>
                <w:color w:val="17365D" w:themeColor="text2" w:themeShade="BF"/>
                <w:sz w:val="22"/>
                <w:szCs w:val="22"/>
                <w:lang w:val="en-CA"/>
              </w:rPr>
              <w:t>p</w:t>
            </w:r>
            <w:r w:rsidRPr="00F24A7D">
              <w:rPr>
                <w:rFonts w:asciiTheme="minorHAnsi" w:hAnsiTheme="minorHAnsi"/>
                <w:color w:val="17365D" w:themeColor="text2" w:themeShade="BF"/>
                <w:sz w:val="22"/>
                <w:szCs w:val="22"/>
                <w:lang w:val="en-CA"/>
              </w:rPr>
              <w:t xml:space="preserve">our-flush latrine with a connection to an onsite disposal system; </w:t>
            </w:r>
            <w:r>
              <w:rPr>
                <w:rFonts w:asciiTheme="minorHAnsi" w:hAnsiTheme="minorHAnsi"/>
                <w:color w:val="17365D" w:themeColor="text2" w:themeShade="BF"/>
                <w:sz w:val="22"/>
                <w:szCs w:val="22"/>
                <w:lang w:val="en-CA"/>
              </w:rPr>
              <w:t>s</w:t>
            </w:r>
            <w:r w:rsidRPr="00F24A7D">
              <w:rPr>
                <w:rFonts w:asciiTheme="minorHAnsi" w:hAnsiTheme="minorHAnsi"/>
                <w:color w:val="17365D" w:themeColor="text2" w:themeShade="BF"/>
                <w:sz w:val="22"/>
                <w:szCs w:val="22"/>
                <w:lang w:val="en-CA"/>
              </w:rPr>
              <w:t xml:space="preserve">imple pit latrine; </w:t>
            </w:r>
            <w:r>
              <w:rPr>
                <w:rFonts w:asciiTheme="minorHAnsi" w:hAnsiTheme="minorHAnsi"/>
                <w:color w:val="17365D" w:themeColor="text2" w:themeShade="BF"/>
                <w:sz w:val="22"/>
                <w:szCs w:val="22"/>
                <w:lang w:val="en-CA"/>
              </w:rPr>
              <w:t>v</w:t>
            </w:r>
            <w:r w:rsidRPr="00F24A7D">
              <w:rPr>
                <w:rFonts w:asciiTheme="minorHAnsi" w:hAnsiTheme="minorHAnsi"/>
                <w:color w:val="17365D" w:themeColor="text2" w:themeShade="BF"/>
                <w:sz w:val="22"/>
                <w:szCs w:val="22"/>
                <w:lang w:val="en-CA"/>
              </w:rPr>
              <w:t>entilated improved pit latrine</w:t>
            </w:r>
            <w:r>
              <w:rPr>
                <w:rFonts w:asciiTheme="minorHAnsi" w:hAnsiTheme="minorHAnsi"/>
                <w:color w:val="17365D" w:themeColor="text2" w:themeShade="BF"/>
                <w:sz w:val="22"/>
                <w:szCs w:val="22"/>
                <w:lang w:val="en-CA"/>
              </w:rPr>
              <w:t>;</w:t>
            </w:r>
            <w:r w:rsidRPr="00F24A7D">
              <w:rPr>
                <w:rFonts w:asciiTheme="minorHAnsi" w:hAnsiTheme="minorHAnsi"/>
                <w:color w:val="17365D" w:themeColor="text2" w:themeShade="BF"/>
                <w:sz w:val="22"/>
                <w:szCs w:val="22"/>
                <w:lang w:val="en-CA"/>
              </w:rPr>
              <w:t xml:space="preserve"> </w:t>
            </w:r>
            <w:r>
              <w:rPr>
                <w:rFonts w:asciiTheme="minorHAnsi" w:hAnsiTheme="minorHAnsi"/>
                <w:color w:val="17365D" w:themeColor="text2" w:themeShade="BF"/>
                <w:sz w:val="22"/>
                <w:szCs w:val="22"/>
                <w:lang w:val="en-CA"/>
              </w:rPr>
              <w:t>c</w:t>
            </w:r>
            <w:r w:rsidRPr="00650919">
              <w:rPr>
                <w:rFonts w:asciiTheme="minorHAnsi" w:hAnsiTheme="minorHAnsi"/>
                <w:color w:val="17365D" w:themeColor="text2" w:themeShade="BF"/>
                <w:sz w:val="22"/>
                <w:szCs w:val="22"/>
                <w:lang w:val="en-CA"/>
              </w:rPr>
              <w:t>omposting toilet</w:t>
            </w:r>
            <w:r>
              <w:rPr>
                <w:rFonts w:asciiTheme="minorHAnsi" w:hAnsiTheme="minorHAnsi"/>
                <w:color w:val="17365D" w:themeColor="text2" w:themeShade="BF"/>
                <w:sz w:val="22"/>
                <w:szCs w:val="22"/>
                <w:lang w:val="en-CA"/>
              </w:rPr>
              <w:t>. (</w:t>
            </w:r>
            <w:r w:rsidRPr="00F24A7D">
              <w:rPr>
                <w:rFonts w:asciiTheme="minorHAnsi" w:hAnsiTheme="minorHAnsi"/>
                <w:color w:val="17365D" w:themeColor="text2" w:themeShade="BF"/>
                <w:sz w:val="22"/>
                <w:szCs w:val="22"/>
                <w:lang w:val="en-CA"/>
              </w:rPr>
              <w:t>Toilet must be observed by the data collector</w:t>
            </w:r>
            <w:r>
              <w:rPr>
                <w:rFonts w:asciiTheme="minorHAnsi" w:hAnsiTheme="minorHAnsi"/>
                <w:color w:val="17365D" w:themeColor="text2" w:themeShade="BF"/>
                <w:sz w:val="22"/>
                <w:szCs w:val="22"/>
                <w:lang w:val="en-CA"/>
              </w:rPr>
              <w:t>)</w:t>
            </w:r>
            <w:r w:rsidRPr="00F24A7D">
              <w:rPr>
                <w:rFonts w:asciiTheme="minorHAnsi" w:hAnsiTheme="minorHAnsi"/>
                <w:color w:val="17365D" w:themeColor="text2" w:themeShade="BF"/>
                <w:sz w:val="22"/>
                <w:szCs w:val="22"/>
                <w:lang w:val="en-CA"/>
              </w:rPr>
              <w:t>.</w:t>
            </w:r>
          </w:p>
          <w:p w:rsidR="009E571E" w:rsidRDefault="009E571E" w:rsidP="002B7589">
            <w:pPr>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sidRPr="00F24A7D">
              <w:rPr>
                <w:rFonts w:asciiTheme="minorHAnsi" w:hAnsiTheme="minorHAnsi"/>
                <w:color w:val="17365D" w:themeColor="text2" w:themeShade="BF"/>
                <w:sz w:val="22"/>
                <w:szCs w:val="22"/>
              </w:rPr>
              <w:t>Total number of households with a child 0-59 months surveyed</w:t>
            </w:r>
          </w:p>
          <w:p w:rsidR="009E571E" w:rsidRPr="00F24A7D" w:rsidRDefault="009E571E" w:rsidP="002B7589">
            <w:pPr>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c>
          <w:tcPr>
            <w:tcW w:w="2250" w:type="dxa"/>
            <w:gridSpan w:val="2"/>
            <w:shd w:val="clear" w:color="auto" w:fill="auto"/>
          </w:tcPr>
          <w:p w:rsidR="009E571E" w:rsidRDefault="009E571E" w:rsidP="006E2F02">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 xml:space="preserve">Household Survey, 0-59 months group, questions </w:t>
            </w:r>
            <w:r>
              <w:rPr>
                <w:rFonts w:asciiTheme="minorHAnsi" w:hAnsiTheme="minorHAnsi"/>
                <w:color w:val="17365D" w:themeColor="text2" w:themeShade="BF"/>
                <w:sz w:val="22"/>
                <w:szCs w:val="22"/>
              </w:rPr>
              <w:t>LU3</w:t>
            </w:r>
          </w:p>
          <w:p w:rsidR="009E571E" w:rsidRDefault="009E571E" w:rsidP="006E2F02">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p w:rsidR="009E571E" w:rsidRPr="00F24A7D" w:rsidRDefault="009E571E" w:rsidP="006E2F02">
            <w:pPr>
              <w:overflowPunct/>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i/>
                <w:color w:val="17365D" w:themeColor="text2" w:themeShade="BF"/>
                <w:sz w:val="22"/>
                <w:szCs w:val="22"/>
              </w:rPr>
              <w:t xml:space="preserve">Alternative groups: 0-11 months, 0-23 </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s for child survival programs</w:t>
            </w:r>
          </w:p>
        </w:tc>
        <w:tc>
          <w:tcPr>
            <w:tcW w:w="1608" w:type="dxa"/>
            <w:gridSpan w:val="6"/>
            <w:shd w:val="clear" w:color="auto" w:fill="auto"/>
          </w:tcPr>
          <w:p w:rsidR="009E571E" w:rsidRPr="00F24A7D" w:rsidRDefault="009E571E" w:rsidP="009D37A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lang w:val="en-CA"/>
              </w:rPr>
            </w:pPr>
            <w:r w:rsidRPr="00F24A7D">
              <w:rPr>
                <w:rFonts w:asciiTheme="minorHAnsi" w:hAnsiTheme="minorHAnsi"/>
                <w:color w:val="17365D" w:themeColor="text2" w:themeShade="BF"/>
                <w:sz w:val="22"/>
                <w:szCs w:val="22"/>
                <w:lang w:val="en-CA"/>
              </w:rPr>
              <w:t>Annual</w:t>
            </w:r>
          </w:p>
        </w:tc>
      </w:tr>
      <w:tr w:rsidR="009E571E" w:rsidRPr="00F24A7D" w:rsidTr="002479B5">
        <w:tc>
          <w:tcPr>
            <w:cnfStyle w:val="001000000000" w:firstRow="0" w:lastRow="0" w:firstColumn="1" w:lastColumn="0" w:oddVBand="0" w:evenVBand="0" w:oddHBand="0" w:evenHBand="0" w:firstRowFirstColumn="0" w:firstRowLastColumn="0" w:lastRowFirstColumn="0" w:lastRowLastColumn="0"/>
            <w:tcW w:w="534" w:type="dxa"/>
            <w:shd w:val="clear" w:color="auto" w:fill="DAEEF3" w:themeFill="accent5" w:themeFillTint="33"/>
          </w:tcPr>
          <w:p w:rsidR="009E571E" w:rsidRDefault="009E571E" w:rsidP="00FA65AF">
            <w:pPr>
              <w:overflowPunct/>
              <w:textAlignment w:val="auto"/>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2</w:t>
            </w:r>
            <w:r w:rsidR="004E6E29">
              <w:rPr>
                <w:rFonts w:asciiTheme="minorHAnsi" w:hAnsiTheme="minorHAnsi"/>
                <w:color w:val="17365D" w:themeColor="text2" w:themeShade="BF"/>
                <w:sz w:val="22"/>
                <w:szCs w:val="22"/>
              </w:rPr>
              <w:t>2</w:t>
            </w:r>
          </w:p>
        </w:tc>
        <w:tc>
          <w:tcPr>
            <w:tcW w:w="2688" w:type="dxa"/>
            <w:gridSpan w:val="2"/>
            <w:shd w:val="clear" w:color="auto" w:fill="DAEEF3" w:themeFill="accent5" w:themeFillTint="33"/>
          </w:tcPr>
          <w:p w:rsidR="009E571E" w:rsidRPr="00F24A7D" w:rsidRDefault="009E571E" w:rsidP="004175FA">
            <w:pPr>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Proportion of </w:t>
            </w:r>
            <w:r>
              <w:rPr>
                <w:rFonts w:asciiTheme="minorHAnsi" w:hAnsiTheme="minorHAnsi"/>
                <w:b/>
                <w:color w:val="17365D" w:themeColor="text2" w:themeShade="BF"/>
                <w:sz w:val="22"/>
                <w:szCs w:val="22"/>
              </w:rPr>
              <w:t>mothers of children 0-59 months of age who report that household members usually practice open defecation</w:t>
            </w:r>
          </w:p>
        </w:tc>
        <w:tc>
          <w:tcPr>
            <w:tcW w:w="5718" w:type="dxa"/>
            <w:gridSpan w:val="8"/>
            <w:shd w:val="clear" w:color="auto" w:fill="DAEEF3" w:themeFill="accent5" w:themeFillTint="33"/>
          </w:tcPr>
          <w:p w:rsidR="009E571E" w:rsidRDefault="009E571E" w:rsidP="004175FA">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sidRPr="00F24A7D">
              <w:rPr>
                <w:rFonts w:asciiTheme="minorHAnsi" w:hAnsiTheme="minorHAnsi"/>
                <w:color w:val="17365D" w:themeColor="text2" w:themeShade="BF"/>
                <w:sz w:val="22"/>
                <w:szCs w:val="22"/>
              </w:rPr>
              <w:t xml:space="preserve">Number of </w:t>
            </w:r>
            <w:r>
              <w:rPr>
                <w:rFonts w:asciiTheme="minorHAnsi" w:hAnsiTheme="minorHAnsi"/>
                <w:color w:val="17365D" w:themeColor="text2" w:themeShade="BF"/>
                <w:sz w:val="22"/>
                <w:szCs w:val="22"/>
              </w:rPr>
              <w:t xml:space="preserve">mothers of </w:t>
            </w:r>
            <w:r w:rsidRPr="00F24A7D">
              <w:rPr>
                <w:rFonts w:asciiTheme="minorHAnsi" w:hAnsiTheme="minorHAnsi"/>
                <w:color w:val="17365D" w:themeColor="text2" w:themeShade="BF"/>
                <w:sz w:val="22"/>
                <w:szCs w:val="22"/>
              </w:rPr>
              <w:t>children 0-59 months</w:t>
            </w:r>
            <w:r>
              <w:rPr>
                <w:rFonts w:asciiTheme="minorHAnsi" w:hAnsiTheme="minorHAnsi"/>
                <w:color w:val="17365D" w:themeColor="text2" w:themeShade="BF"/>
                <w:sz w:val="22"/>
                <w:szCs w:val="22"/>
              </w:rPr>
              <w:t xml:space="preserve"> who report </w:t>
            </w:r>
            <w:r w:rsidRPr="00F24A7D">
              <w:rPr>
                <w:rFonts w:asciiTheme="minorHAnsi" w:hAnsiTheme="minorHAnsi"/>
                <w:color w:val="17365D" w:themeColor="text2" w:themeShade="BF"/>
                <w:sz w:val="22"/>
                <w:szCs w:val="22"/>
              </w:rPr>
              <w:t xml:space="preserve">that </w:t>
            </w:r>
            <w:r>
              <w:rPr>
                <w:rFonts w:asciiTheme="minorHAnsi" w:hAnsiTheme="minorHAnsi"/>
                <w:color w:val="17365D" w:themeColor="text2" w:themeShade="BF"/>
                <w:sz w:val="22"/>
                <w:szCs w:val="22"/>
              </w:rPr>
              <w:t xml:space="preserve">members of their </w:t>
            </w:r>
            <w:r w:rsidRPr="00F24A7D">
              <w:rPr>
                <w:rFonts w:asciiTheme="minorHAnsi" w:hAnsiTheme="minorHAnsi"/>
                <w:color w:val="17365D" w:themeColor="text2" w:themeShade="BF"/>
                <w:sz w:val="22"/>
                <w:szCs w:val="22"/>
              </w:rPr>
              <w:t xml:space="preserve">household </w:t>
            </w:r>
            <w:r>
              <w:rPr>
                <w:rFonts w:asciiTheme="minorHAnsi" w:hAnsiTheme="minorHAnsi"/>
                <w:color w:val="17365D" w:themeColor="text2" w:themeShade="BF"/>
                <w:sz w:val="22"/>
                <w:szCs w:val="22"/>
              </w:rPr>
              <w:t>usually use one of the following</w:t>
            </w:r>
            <w:r w:rsidRPr="00F24A7D">
              <w:rPr>
                <w:rFonts w:asciiTheme="minorHAnsi" w:hAnsiTheme="minorHAnsi"/>
                <w:color w:val="17365D" w:themeColor="text2" w:themeShade="BF"/>
                <w:sz w:val="22"/>
                <w:szCs w:val="22"/>
              </w:rPr>
              <w:t>:</w:t>
            </w:r>
            <w:r>
              <w:rPr>
                <w:rFonts w:asciiTheme="minorHAnsi" w:hAnsiTheme="minorHAnsi"/>
                <w:color w:val="17365D" w:themeColor="text2" w:themeShade="BF"/>
                <w:sz w:val="22"/>
                <w:szCs w:val="22"/>
              </w:rPr>
              <w:t xml:space="preserve">  no facility, bush, </w:t>
            </w:r>
            <w:proofErr w:type="gramStart"/>
            <w:r>
              <w:rPr>
                <w:rFonts w:asciiTheme="minorHAnsi" w:hAnsiTheme="minorHAnsi"/>
                <w:color w:val="17365D" w:themeColor="text2" w:themeShade="BF"/>
                <w:sz w:val="22"/>
                <w:szCs w:val="22"/>
              </w:rPr>
              <w:t>field</w:t>
            </w:r>
            <w:proofErr w:type="gramEnd"/>
            <w:r>
              <w:rPr>
                <w:rFonts w:asciiTheme="minorHAnsi" w:hAnsiTheme="minorHAnsi"/>
                <w:color w:val="17365D" w:themeColor="text2" w:themeShade="BF"/>
                <w:sz w:val="22"/>
                <w:szCs w:val="22"/>
              </w:rPr>
              <w:t>.</w:t>
            </w:r>
            <w:r w:rsidRPr="00F24A7D">
              <w:rPr>
                <w:rFonts w:asciiTheme="minorHAnsi" w:hAnsiTheme="minorHAnsi"/>
                <w:color w:val="17365D" w:themeColor="text2" w:themeShade="BF"/>
                <w:sz w:val="22"/>
                <w:szCs w:val="22"/>
              </w:rPr>
              <w:t xml:space="preserve"> </w:t>
            </w:r>
          </w:p>
          <w:p w:rsidR="009E571E" w:rsidRPr="00F24A7D" w:rsidRDefault="009E571E" w:rsidP="004175FA">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sidRPr="00F24A7D">
              <w:rPr>
                <w:rFonts w:asciiTheme="minorHAnsi" w:hAnsiTheme="minorHAnsi"/>
                <w:color w:val="17365D" w:themeColor="text2" w:themeShade="BF"/>
                <w:sz w:val="22"/>
                <w:szCs w:val="22"/>
              </w:rPr>
              <w:t>Total number of households with a child 0-59 months surveyed</w:t>
            </w:r>
          </w:p>
        </w:tc>
        <w:tc>
          <w:tcPr>
            <w:tcW w:w="2250" w:type="dxa"/>
            <w:gridSpan w:val="2"/>
            <w:shd w:val="clear" w:color="auto" w:fill="DAEEF3" w:themeFill="accent5" w:themeFillTint="33"/>
          </w:tcPr>
          <w:p w:rsidR="009E571E" w:rsidRDefault="009E571E" w:rsidP="002A5F87">
            <w:pPr>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 xml:space="preserve">Household Survey, 0-59 months group, questions </w:t>
            </w:r>
            <w:r>
              <w:rPr>
                <w:rFonts w:asciiTheme="minorHAnsi" w:hAnsiTheme="minorHAnsi"/>
                <w:color w:val="17365D" w:themeColor="text2" w:themeShade="BF"/>
                <w:sz w:val="22"/>
                <w:szCs w:val="22"/>
              </w:rPr>
              <w:t>LU3</w:t>
            </w:r>
          </w:p>
          <w:p w:rsidR="009E571E" w:rsidRDefault="009E571E"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p w:rsidR="009E571E" w:rsidRDefault="009E571E" w:rsidP="006E2F02">
            <w:pPr>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rPr>
            </w:pPr>
            <w:r>
              <w:rPr>
                <w:rFonts w:asciiTheme="minorHAnsi" w:hAnsiTheme="minorHAnsi"/>
                <w:i/>
                <w:color w:val="17365D" w:themeColor="text2" w:themeShade="BF"/>
                <w:sz w:val="22"/>
                <w:szCs w:val="22"/>
              </w:rPr>
              <w:t xml:space="preserve">Alternative groups: 0-11 months, 0-23 </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s for child survival programs</w:t>
            </w:r>
          </w:p>
          <w:p w:rsidR="009E571E" w:rsidRPr="00F24A7D" w:rsidRDefault="009E571E" w:rsidP="006E2F02">
            <w:pPr>
              <w:overflowPunct/>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tc>
        <w:tc>
          <w:tcPr>
            <w:tcW w:w="1608" w:type="dxa"/>
            <w:gridSpan w:val="6"/>
            <w:shd w:val="clear" w:color="auto" w:fill="DAEEF3" w:themeFill="accent5" w:themeFillTint="33"/>
          </w:tcPr>
          <w:p w:rsidR="009E571E" w:rsidRPr="00F24A7D" w:rsidRDefault="009E571E" w:rsidP="009D37A9">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lang w:val="en-CA"/>
              </w:rPr>
            </w:pPr>
            <w:r w:rsidRPr="00F24A7D">
              <w:rPr>
                <w:rFonts w:asciiTheme="minorHAnsi" w:hAnsiTheme="minorHAnsi"/>
                <w:color w:val="17365D" w:themeColor="text2" w:themeShade="BF"/>
                <w:sz w:val="22"/>
                <w:szCs w:val="22"/>
                <w:lang w:val="en-CA"/>
              </w:rPr>
              <w:t>Annual</w:t>
            </w:r>
          </w:p>
        </w:tc>
      </w:tr>
      <w:tr w:rsidR="009E571E" w:rsidRPr="00F24A7D"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548DD4" w:themeFill="text2" w:themeFillTint="99"/>
          </w:tcPr>
          <w:p w:rsidR="009E571E" w:rsidRPr="00F24A7D" w:rsidRDefault="009E571E" w:rsidP="00CE06C6">
            <w:pPr>
              <w:pStyle w:val="NoSpacing"/>
              <w:rPr>
                <w:rFonts w:asciiTheme="minorHAnsi" w:hAnsiTheme="minorHAnsi"/>
                <w:color w:val="17365D" w:themeColor="text2" w:themeShade="BF"/>
                <w:sz w:val="22"/>
                <w:szCs w:val="22"/>
              </w:rPr>
            </w:pPr>
          </w:p>
        </w:tc>
        <w:tc>
          <w:tcPr>
            <w:tcW w:w="10656" w:type="dxa"/>
            <w:gridSpan w:val="12"/>
            <w:shd w:val="clear" w:color="auto" w:fill="548DD4" w:themeFill="text2" w:themeFillTint="99"/>
          </w:tcPr>
          <w:p w:rsidR="009E571E" w:rsidRPr="00ED21F4" w:rsidRDefault="009E571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i/>
                <w:color w:val="17365D" w:themeColor="text2" w:themeShade="BF"/>
                <w:sz w:val="22"/>
                <w:szCs w:val="22"/>
              </w:rPr>
            </w:pPr>
            <w:r w:rsidRPr="00F24A7D">
              <w:rPr>
                <w:rFonts w:asciiTheme="minorHAnsi" w:hAnsiTheme="minorHAnsi"/>
                <w:b/>
                <w:color w:val="17365D" w:themeColor="text2" w:themeShade="BF"/>
                <w:sz w:val="22"/>
                <w:szCs w:val="22"/>
              </w:rPr>
              <w:t>CARE SEEKING BEHAVIOUR FOR PNEUMONIA, DIARRHOEA</w:t>
            </w:r>
            <w:r>
              <w:rPr>
                <w:rFonts w:asciiTheme="minorHAnsi" w:hAnsiTheme="minorHAnsi"/>
                <w:b/>
                <w:color w:val="17365D" w:themeColor="text2" w:themeShade="BF"/>
                <w:sz w:val="22"/>
                <w:szCs w:val="22"/>
              </w:rPr>
              <w:t xml:space="preserve">, </w:t>
            </w:r>
            <w:r w:rsidRPr="00F24A7D">
              <w:rPr>
                <w:rFonts w:asciiTheme="minorHAnsi" w:hAnsiTheme="minorHAnsi"/>
                <w:b/>
                <w:color w:val="17365D" w:themeColor="text2" w:themeShade="BF"/>
                <w:sz w:val="22"/>
                <w:szCs w:val="22"/>
              </w:rPr>
              <w:t>MALARIA</w:t>
            </w:r>
            <w:r>
              <w:rPr>
                <w:rFonts w:asciiTheme="minorHAnsi" w:hAnsiTheme="minorHAnsi"/>
                <w:b/>
                <w:color w:val="17365D" w:themeColor="text2" w:themeShade="BF"/>
                <w:sz w:val="22"/>
                <w:szCs w:val="22"/>
              </w:rPr>
              <w:t xml:space="preserve"> and MALNUTRITION</w:t>
            </w:r>
            <w:r w:rsidRPr="00F24A7D">
              <w:rPr>
                <w:rFonts w:asciiTheme="minorHAnsi" w:hAnsiTheme="minorHAnsi"/>
                <w:b/>
                <w:color w:val="17365D" w:themeColor="text2" w:themeShade="BF"/>
                <w:sz w:val="22"/>
                <w:szCs w:val="22"/>
              </w:rPr>
              <w:t xml:space="preserve"> </w:t>
            </w:r>
          </w:p>
        </w:tc>
        <w:tc>
          <w:tcPr>
            <w:tcW w:w="1608" w:type="dxa"/>
            <w:gridSpan w:val="6"/>
            <w:shd w:val="clear" w:color="auto" w:fill="548DD4" w:themeFill="text2" w:themeFillTint="99"/>
          </w:tcPr>
          <w:p w:rsidR="009E571E" w:rsidRPr="00F24A7D" w:rsidRDefault="009E571E" w:rsidP="00CE06C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r>
      <w:tr w:rsidR="009E571E" w:rsidRPr="00F24A7D" w:rsidTr="002479B5">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9E571E" w:rsidRPr="00F24A7D" w:rsidRDefault="009E571E" w:rsidP="003B680C">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2</w:t>
            </w:r>
            <w:r w:rsidR="004E6E29">
              <w:rPr>
                <w:rFonts w:asciiTheme="minorHAnsi" w:hAnsiTheme="minorHAnsi"/>
                <w:color w:val="17365D" w:themeColor="text2" w:themeShade="BF"/>
                <w:sz w:val="22"/>
                <w:szCs w:val="22"/>
              </w:rPr>
              <w:t>3</w:t>
            </w:r>
          </w:p>
        </w:tc>
        <w:tc>
          <w:tcPr>
            <w:tcW w:w="2688" w:type="dxa"/>
            <w:gridSpan w:val="2"/>
            <w:shd w:val="clear" w:color="auto" w:fill="auto"/>
          </w:tcPr>
          <w:p w:rsidR="009E571E" w:rsidRPr="00F24A7D" w:rsidRDefault="009E571E" w:rsidP="003B680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en-US"/>
              </w:rPr>
            </w:pPr>
            <w:r w:rsidRPr="00F24A7D">
              <w:rPr>
                <w:rFonts w:asciiTheme="minorHAnsi" w:hAnsiTheme="minorHAnsi"/>
                <w:b/>
                <w:color w:val="17365D" w:themeColor="text2" w:themeShade="BF"/>
                <w:sz w:val="22"/>
                <w:szCs w:val="22"/>
              </w:rPr>
              <w:t xml:space="preserve">Proportion of mothers of children 0-59 months who </w:t>
            </w:r>
            <w:r w:rsidRPr="00F24A7D">
              <w:rPr>
                <w:rFonts w:asciiTheme="minorHAnsi" w:hAnsiTheme="minorHAnsi"/>
                <w:b/>
                <w:color w:val="17365D" w:themeColor="text2" w:themeShade="BF"/>
                <w:sz w:val="22"/>
                <w:szCs w:val="22"/>
                <w:lang w:val="en-CA"/>
              </w:rPr>
              <w:t xml:space="preserve">have had contact with a CHW in the last </w:t>
            </w:r>
            <w:r>
              <w:rPr>
                <w:rFonts w:asciiTheme="minorHAnsi" w:hAnsiTheme="minorHAnsi"/>
                <w:b/>
                <w:color w:val="17365D" w:themeColor="text2" w:themeShade="BF"/>
                <w:sz w:val="22"/>
                <w:szCs w:val="22"/>
                <w:lang w:val="en-CA"/>
              </w:rPr>
              <w:t>3</w:t>
            </w:r>
            <w:r w:rsidRPr="00F24A7D">
              <w:rPr>
                <w:rFonts w:asciiTheme="minorHAnsi" w:hAnsiTheme="minorHAnsi"/>
                <w:b/>
                <w:color w:val="17365D" w:themeColor="text2" w:themeShade="BF"/>
                <w:sz w:val="22"/>
                <w:szCs w:val="22"/>
                <w:lang w:val="en-CA"/>
              </w:rPr>
              <w:t xml:space="preserve"> months for health </w:t>
            </w:r>
            <w:r>
              <w:rPr>
                <w:rFonts w:asciiTheme="minorHAnsi" w:hAnsiTheme="minorHAnsi"/>
                <w:b/>
                <w:color w:val="17365D" w:themeColor="text2" w:themeShade="BF"/>
                <w:sz w:val="22"/>
                <w:szCs w:val="22"/>
                <w:lang w:val="en-CA"/>
              </w:rPr>
              <w:t xml:space="preserve">or nutrition </w:t>
            </w:r>
            <w:r w:rsidRPr="00F24A7D">
              <w:rPr>
                <w:rFonts w:asciiTheme="minorHAnsi" w:hAnsiTheme="minorHAnsi"/>
                <w:b/>
                <w:color w:val="17365D" w:themeColor="text2" w:themeShade="BF"/>
                <w:sz w:val="22"/>
                <w:szCs w:val="22"/>
                <w:lang w:val="en-CA"/>
              </w:rPr>
              <w:t xml:space="preserve">education or </w:t>
            </w:r>
            <w:r>
              <w:rPr>
                <w:rFonts w:asciiTheme="minorHAnsi" w:hAnsiTheme="minorHAnsi"/>
                <w:b/>
                <w:color w:val="17365D" w:themeColor="text2" w:themeShade="BF"/>
                <w:sz w:val="22"/>
                <w:szCs w:val="22"/>
                <w:lang w:val="en-CA"/>
              </w:rPr>
              <w:t>assessment/</w:t>
            </w:r>
            <w:r w:rsidRPr="00F24A7D">
              <w:rPr>
                <w:rFonts w:asciiTheme="minorHAnsi" w:hAnsiTheme="minorHAnsi"/>
                <w:b/>
                <w:color w:val="17365D" w:themeColor="text2" w:themeShade="BF"/>
                <w:sz w:val="22"/>
                <w:szCs w:val="22"/>
                <w:lang w:val="en-CA"/>
              </w:rPr>
              <w:t>treatment for their child.</w:t>
            </w:r>
            <w:r w:rsidRPr="00F24A7D">
              <w:rPr>
                <w:rFonts w:asciiTheme="minorHAnsi" w:hAnsiTheme="minorHAnsi"/>
                <w:b/>
                <w:color w:val="17365D" w:themeColor="text2" w:themeShade="BF"/>
                <w:sz w:val="22"/>
                <w:szCs w:val="22"/>
              </w:rPr>
              <w:t xml:space="preserve"> </w:t>
            </w:r>
          </w:p>
        </w:tc>
        <w:tc>
          <w:tcPr>
            <w:tcW w:w="5676" w:type="dxa"/>
            <w:gridSpan w:val="6"/>
            <w:shd w:val="clear" w:color="auto" w:fill="auto"/>
          </w:tcPr>
          <w:p w:rsidR="009E571E" w:rsidRPr="00F24A7D" w:rsidRDefault="009E571E" w:rsidP="003B680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sidRPr="00F24A7D">
              <w:rPr>
                <w:rFonts w:asciiTheme="minorHAnsi" w:hAnsiTheme="minorHAnsi"/>
                <w:color w:val="17365D" w:themeColor="text2" w:themeShade="BF"/>
                <w:sz w:val="22"/>
                <w:szCs w:val="22"/>
              </w:rPr>
              <w:t xml:space="preserve">Number of mothers of children 0-59 months who </w:t>
            </w:r>
            <w:r w:rsidRPr="00F24A7D">
              <w:rPr>
                <w:rFonts w:asciiTheme="minorHAnsi" w:hAnsiTheme="minorHAnsi"/>
                <w:color w:val="17365D" w:themeColor="text2" w:themeShade="BF"/>
                <w:sz w:val="22"/>
                <w:szCs w:val="22"/>
                <w:lang w:val="en-CA"/>
              </w:rPr>
              <w:t xml:space="preserve">have had contact with a CHW in the last </w:t>
            </w:r>
            <w:r>
              <w:rPr>
                <w:rFonts w:asciiTheme="minorHAnsi" w:hAnsiTheme="minorHAnsi"/>
                <w:color w:val="17365D" w:themeColor="text2" w:themeShade="BF"/>
                <w:sz w:val="22"/>
                <w:szCs w:val="22"/>
                <w:lang w:val="en-CA"/>
              </w:rPr>
              <w:t>3</w:t>
            </w:r>
            <w:r w:rsidRPr="00F24A7D">
              <w:rPr>
                <w:rFonts w:asciiTheme="minorHAnsi" w:hAnsiTheme="minorHAnsi"/>
                <w:color w:val="17365D" w:themeColor="text2" w:themeShade="BF"/>
                <w:sz w:val="22"/>
                <w:szCs w:val="22"/>
                <w:lang w:val="en-CA"/>
              </w:rPr>
              <w:t xml:space="preserve"> months for health </w:t>
            </w:r>
            <w:r>
              <w:rPr>
                <w:rFonts w:asciiTheme="minorHAnsi" w:hAnsiTheme="minorHAnsi"/>
                <w:color w:val="17365D" w:themeColor="text2" w:themeShade="BF"/>
                <w:sz w:val="22"/>
                <w:szCs w:val="22"/>
                <w:lang w:val="en-CA"/>
              </w:rPr>
              <w:t xml:space="preserve">or nutrition </w:t>
            </w:r>
            <w:r w:rsidRPr="00F24A7D">
              <w:rPr>
                <w:rFonts w:asciiTheme="minorHAnsi" w:hAnsiTheme="minorHAnsi"/>
                <w:color w:val="17365D" w:themeColor="text2" w:themeShade="BF"/>
                <w:sz w:val="22"/>
                <w:szCs w:val="22"/>
                <w:lang w:val="en-CA"/>
              </w:rPr>
              <w:t xml:space="preserve">education or </w:t>
            </w:r>
            <w:r>
              <w:rPr>
                <w:rFonts w:asciiTheme="minorHAnsi" w:hAnsiTheme="minorHAnsi"/>
                <w:color w:val="17365D" w:themeColor="text2" w:themeShade="BF"/>
                <w:sz w:val="22"/>
                <w:szCs w:val="22"/>
                <w:lang w:val="en-CA"/>
              </w:rPr>
              <w:t>assessment/screening/</w:t>
            </w:r>
            <w:r w:rsidRPr="00F24A7D">
              <w:rPr>
                <w:rFonts w:asciiTheme="minorHAnsi" w:hAnsiTheme="minorHAnsi"/>
                <w:color w:val="17365D" w:themeColor="text2" w:themeShade="BF"/>
                <w:sz w:val="22"/>
                <w:szCs w:val="22"/>
                <w:lang w:val="en-CA"/>
              </w:rPr>
              <w:t>treatment for their child.</w:t>
            </w:r>
          </w:p>
          <w:p w:rsidR="009E571E" w:rsidRPr="00F24A7D" w:rsidRDefault="009E571E" w:rsidP="0058750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sidRPr="00F24A7D">
              <w:rPr>
                <w:rFonts w:asciiTheme="minorHAnsi" w:hAnsiTheme="minorHAnsi"/>
                <w:color w:val="17365D" w:themeColor="text2" w:themeShade="BF"/>
                <w:sz w:val="22"/>
                <w:szCs w:val="22"/>
              </w:rPr>
              <w:t xml:space="preserve">Total number of </w:t>
            </w:r>
            <w:r>
              <w:rPr>
                <w:rFonts w:asciiTheme="minorHAnsi" w:hAnsiTheme="minorHAnsi"/>
                <w:color w:val="17365D" w:themeColor="text2" w:themeShade="BF"/>
                <w:sz w:val="22"/>
                <w:szCs w:val="22"/>
              </w:rPr>
              <w:t xml:space="preserve">mothers of </w:t>
            </w:r>
            <w:r w:rsidRPr="00F24A7D">
              <w:rPr>
                <w:rFonts w:asciiTheme="minorHAnsi" w:hAnsiTheme="minorHAnsi"/>
                <w:color w:val="17365D" w:themeColor="text2" w:themeShade="BF"/>
                <w:sz w:val="22"/>
                <w:szCs w:val="22"/>
              </w:rPr>
              <w:t>child</w:t>
            </w:r>
            <w:r>
              <w:rPr>
                <w:rFonts w:asciiTheme="minorHAnsi" w:hAnsiTheme="minorHAnsi"/>
                <w:color w:val="17365D" w:themeColor="text2" w:themeShade="BF"/>
                <w:sz w:val="22"/>
                <w:szCs w:val="22"/>
              </w:rPr>
              <w:t>ren</w:t>
            </w:r>
            <w:r w:rsidRPr="00F24A7D">
              <w:rPr>
                <w:rFonts w:asciiTheme="minorHAnsi" w:hAnsiTheme="minorHAnsi"/>
                <w:color w:val="17365D" w:themeColor="text2" w:themeShade="BF"/>
                <w:sz w:val="22"/>
                <w:szCs w:val="22"/>
              </w:rPr>
              <w:t xml:space="preserve"> 0-59 months surveyed</w:t>
            </w:r>
          </w:p>
        </w:tc>
        <w:tc>
          <w:tcPr>
            <w:tcW w:w="2292" w:type="dxa"/>
            <w:gridSpan w:val="4"/>
            <w:shd w:val="clear" w:color="auto" w:fill="auto"/>
          </w:tcPr>
          <w:p w:rsidR="009E571E" w:rsidRDefault="009E571E" w:rsidP="003A660F">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 xml:space="preserve">Household Survey, 0-59 months group, question </w:t>
            </w:r>
            <w:r>
              <w:rPr>
                <w:rFonts w:asciiTheme="minorHAnsi" w:hAnsiTheme="minorHAnsi"/>
                <w:color w:val="17365D" w:themeColor="text2" w:themeShade="BF"/>
                <w:sz w:val="22"/>
                <w:szCs w:val="22"/>
              </w:rPr>
              <w:t>CW6</w:t>
            </w:r>
          </w:p>
          <w:p w:rsidR="009E571E" w:rsidRDefault="009E571E"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p w:rsidR="009E571E" w:rsidRPr="00F24A7D" w:rsidRDefault="009E571E" w:rsidP="006E2F0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i/>
                <w:color w:val="17365D" w:themeColor="text2" w:themeShade="BF"/>
                <w:sz w:val="22"/>
                <w:szCs w:val="22"/>
              </w:rPr>
              <w:t xml:space="preserve">Alternative groups: 0-11 months, 0-23 </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s for child survival programs</w:t>
            </w:r>
          </w:p>
        </w:tc>
        <w:tc>
          <w:tcPr>
            <w:tcW w:w="1608" w:type="dxa"/>
            <w:gridSpan w:val="6"/>
            <w:shd w:val="clear" w:color="auto" w:fill="auto"/>
          </w:tcPr>
          <w:p w:rsidR="009E571E" w:rsidRPr="00F24A7D" w:rsidRDefault="009E571E" w:rsidP="003B680C">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6</w:t>
            </w:r>
            <w:r>
              <w:rPr>
                <w:rFonts w:asciiTheme="minorHAnsi" w:hAnsiTheme="minorHAnsi"/>
                <w:color w:val="17365D" w:themeColor="text2" w:themeShade="BF"/>
                <w:sz w:val="22"/>
                <w:szCs w:val="22"/>
              </w:rPr>
              <w:t>-12</w:t>
            </w:r>
            <w:r w:rsidRPr="00F24A7D">
              <w:rPr>
                <w:rFonts w:asciiTheme="minorHAnsi" w:hAnsiTheme="minorHAnsi"/>
                <w:color w:val="17365D" w:themeColor="text2" w:themeShade="BF"/>
                <w:sz w:val="22"/>
                <w:szCs w:val="22"/>
              </w:rPr>
              <w:t xml:space="preserve"> months</w:t>
            </w:r>
          </w:p>
        </w:tc>
      </w:tr>
      <w:tr w:rsidR="009E571E" w:rsidRPr="00F24A7D"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8" w:type="dxa"/>
            <w:gridSpan w:val="19"/>
            <w:shd w:val="clear" w:color="auto" w:fill="548DD4" w:themeFill="text2" w:themeFillTint="99"/>
          </w:tcPr>
          <w:p w:rsidR="009E571E" w:rsidRPr="00F24A7D" w:rsidRDefault="009E571E" w:rsidP="00174144">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 xml:space="preserve">           </w:t>
            </w:r>
            <w:r w:rsidRPr="00937E2C">
              <w:rPr>
                <w:rFonts w:asciiTheme="minorHAnsi" w:hAnsiTheme="minorHAnsi"/>
                <w:color w:val="17365D" w:themeColor="text2" w:themeShade="BF"/>
                <w:sz w:val="22"/>
                <w:szCs w:val="22"/>
              </w:rPr>
              <w:t xml:space="preserve">PREVALENCE OF DIARRHOEA, COUGH AND FEVER AS REPORTED BY MOTHER </w:t>
            </w:r>
          </w:p>
        </w:tc>
      </w:tr>
      <w:tr w:rsidR="009E571E" w:rsidRPr="00F24A7D" w:rsidTr="002479B5">
        <w:tc>
          <w:tcPr>
            <w:cnfStyle w:val="001000000000" w:firstRow="0" w:lastRow="0" w:firstColumn="1" w:lastColumn="0" w:oddVBand="0" w:evenVBand="0" w:oddHBand="0" w:evenHBand="0" w:firstRowFirstColumn="0" w:firstRowLastColumn="0" w:lastRowFirstColumn="0" w:lastRowLastColumn="0"/>
            <w:tcW w:w="534" w:type="dxa"/>
          </w:tcPr>
          <w:p w:rsidR="009E571E" w:rsidRPr="00F24A7D" w:rsidRDefault="009E571E" w:rsidP="00174144">
            <w:pPr>
              <w:pStyle w:val="NoSpacing"/>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lastRenderedPageBreak/>
              <w:t>2</w:t>
            </w:r>
            <w:r w:rsidR="004E6E29">
              <w:rPr>
                <w:rFonts w:asciiTheme="minorHAnsi" w:hAnsiTheme="minorHAnsi"/>
                <w:color w:val="17365D" w:themeColor="text2" w:themeShade="BF"/>
                <w:sz w:val="22"/>
                <w:szCs w:val="22"/>
              </w:rPr>
              <w:t>4</w:t>
            </w:r>
          </w:p>
        </w:tc>
        <w:tc>
          <w:tcPr>
            <w:tcW w:w="2748" w:type="dxa"/>
            <w:gridSpan w:val="4"/>
          </w:tcPr>
          <w:p w:rsidR="009E571E" w:rsidRPr="00F24A7D" w:rsidRDefault="009E571E" w:rsidP="0017414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Prevalence of </w:t>
            </w:r>
            <w:r>
              <w:rPr>
                <w:rFonts w:asciiTheme="minorHAnsi" w:hAnsiTheme="minorHAnsi"/>
                <w:b/>
                <w:color w:val="17365D" w:themeColor="text2" w:themeShade="BF"/>
                <w:sz w:val="22"/>
                <w:szCs w:val="22"/>
              </w:rPr>
              <w:t>d</w:t>
            </w:r>
            <w:r w:rsidRPr="00F24A7D">
              <w:rPr>
                <w:rFonts w:asciiTheme="minorHAnsi" w:hAnsiTheme="minorHAnsi"/>
                <w:b/>
                <w:color w:val="17365D" w:themeColor="text2" w:themeShade="BF"/>
                <w:sz w:val="22"/>
                <w:szCs w:val="22"/>
              </w:rPr>
              <w:t xml:space="preserve">iarrhoea among children 0-59 months </w:t>
            </w:r>
            <w:r>
              <w:rPr>
                <w:rFonts w:asciiTheme="minorHAnsi" w:hAnsiTheme="minorHAnsi"/>
                <w:b/>
                <w:color w:val="17365D" w:themeColor="text2" w:themeShade="BF"/>
                <w:sz w:val="22"/>
                <w:szCs w:val="22"/>
              </w:rPr>
              <w:t>in the last two weeks</w:t>
            </w:r>
          </w:p>
        </w:tc>
        <w:tc>
          <w:tcPr>
            <w:tcW w:w="5511" w:type="dxa"/>
            <w:gridSpan w:val="2"/>
          </w:tcPr>
          <w:p w:rsidR="009E571E" w:rsidRPr="00F24A7D" w:rsidRDefault="009E571E" w:rsidP="0017414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sidRPr="00F24A7D">
              <w:rPr>
                <w:rFonts w:asciiTheme="minorHAnsi" w:hAnsiTheme="minorHAnsi"/>
                <w:color w:val="17365D" w:themeColor="text2" w:themeShade="BF"/>
                <w:sz w:val="22"/>
                <w:szCs w:val="22"/>
              </w:rPr>
              <w:t xml:space="preserve">Number of children 0-59 months who have had </w:t>
            </w:r>
            <w:r>
              <w:rPr>
                <w:rFonts w:asciiTheme="minorHAnsi" w:hAnsiTheme="minorHAnsi"/>
                <w:color w:val="17365D" w:themeColor="text2" w:themeShade="BF"/>
                <w:sz w:val="22"/>
                <w:szCs w:val="22"/>
              </w:rPr>
              <w:t xml:space="preserve">diarrhoea </w:t>
            </w:r>
            <w:r w:rsidRPr="00F24A7D">
              <w:rPr>
                <w:rFonts w:asciiTheme="minorHAnsi" w:hAnsiTheme="minorHAnsi"/>
                <w:color w:val="17365D" w:themeColor="text2" w:themeShade="BF"/>
                <w:sz w:val="22"/>
                <w:szCs w:val="22"/>
              </w:rPr>
              <w:t xml:space="preserve">(defined as three or more watery stools in a 24hr period) </w:t>
            </w:r>
            <w:r>
              <w:rPr>
                <w:rFonts w:asciiTheme="minorHAnsi" w:hAnsiTheme="minorHAnsi"/>
                <w:color w:val="17365D" w:themeColor="text2" w:themeShade="BF"/>
                <w:sz w:val="22"/>
                <w:szCs w:val="22"/>
              </w:rPr>
              <w:t>in the last two weeks</w:t>
            </w:r>
          </w:p>
          <w:p w:rsidR="009E571E" w:rsidRPr="00F24A7D" w:rsidRDefault="009E571E" w:rsidP="0010720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sidRPr="00F24A7D">
              <w:rPr>
                <w:rFonts w:asciiTheme="minorHAnsi" w:hAnsiTheme="minorHAnsi"/>
                <w:color w:val="17365D" w:themeColor="text2" w:themeShade="BF"/>
                <w:sz w:val="22"/>
                <w:szCs w:val="22"/>
              </w:rPr>
              <w:t>To</w:t>
            </w:r>
            <w:r>
              <w:rPr>
                <w:rFonts w:asciiTheme="minorHAnsi" w:hAnsiTheme="minorHAnsi"/>
                <w:color w:val="17365D" w:themeColor="text2" w:themeShade="BF"/>
                <w:sz w:val="22"/>
                <w:szCs w:val="22"/>
              </w:rPr>
              <w:t xml:space="preserve">tal number of </w:t>
            </w:r>
            <w:r w:rsidRPr="00F24A7D">
              <w:rPr>
                <w:rFonts w:asciiTheme="minorHAnsi" w:hAnsiTheme="minorHAnsi"/>
                <w:color w:val="17365D" w:themeColor="text2" w:themeShade="BF"/>
                <w:sz w:val="22"/>
                <w:szCs w:val="22"/>
              </w:rPr>
              <w:t>child</w:t>
            </w:r>
            <w:r>
              <w:rPr>
                <w:rFonts w:asciiTheme="minorHAnsi" w:hAnsiTheme="minorHAnsi"/>
                <w:color w:val="17365D" w:themeColor="text2" w:themeShade="BF"/>
                <w:sz w:val="22"/>
                <w:szCs w:val="22"/>
              </w:rPr>
              <w:t>ren</w:t>
            </w:r>
            <w:r w:rsidRPr="00F24A7D">
              <w:rPr>
                <w:rFonts w:asciiTheme="minorHAnsi" w:hAnsiTheme="minorHAnsi"/>
                <w:color w:val="17365D" w:themeColor="text2" w:themeShade="BF"/>
                <w:sz w:val="22"/>
                <w:szCs w:val="22"/>
              </w:rPr>
              <w:t xml:space="preserve"> 0-59 months surveyed</w:t>
            </w:r>
            <w:r>
              <w:rPr>
                <w:rFonts w:asciiTheme="minorHAnsi" w:hAnsiTheme="minorHAnsi"/>
                <w:color w:val="17365D" w:themeColor="text2" w:themeShade="BF"/>
                <w:sz w:val="22"/>
                <w:szCs w:val="22"/>
              </w:rPr>
              <w:t xml:space="preserve"> </w:t>
            </w:r>
          </w:p>
        </w:tc>
        <w:tc>
          <w:tcPr>
            <w:tcW w:w="2397" w:type="dxa"/>
            <w:gridSpan w:val="6"/>
          </w:tcPr>
          <w:p w:rsidR="009E571E" w:rsidRDefault="009E571E" w:rsidP="005154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 xml:space="preserve">Household Survey, 0-59 months group, question </w:t>
            </w:r>
            <w:r>
              <w:rPr>
                <w:rFonts w:asciiTheme="minorHAnsi" w:hAnsiTheme="minorHAnsi"/>
                <w:color w:val="17365D" w:themeColor="text2" w:themeShade="BF"/>
                <w:sz w:val="22"/>
                <w:szCs w:val="22"/>
              </w:rPr>
              <w:t>PR1</w:t>
            </w:r>
          </w:p>
          <w:p w:rsidR="009E571E" w:rsidRDefault="009E571E"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p w:rsidR="009E571E" w:rsidRDefault="009E571E"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rPr>
            </w:pPr>
            <w:r>
              <w:rPr>
                <w:rFonts w:asciiTheme="minorHAnsi" w:hAnsiTheme="minorHAnsi"/>
                <w:i/>
                <w:color w:val="17365D" w:themeColor="text2" w:themeShade="BF"/>
                <w:sz w:val="22"/>
                <w:szCs w:val="22"/>
              </w:rPr>
              <w:t xml:space="preserve">Alternative groups: 0-11 months, 0-23 </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s for child survival programs</w:t>
            </w:r>
          </w:p>
          <w:p w:rsidR="009E571E" w:rsidRPr="00F24A7D" w:rsidRDefault="009E571E"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tc>
        <w:tc>
          <w:tcPr>
            <w:tcW w:w="1608" w:type="dxa"/>
            <w:gridSpan w:val="6"/>
          </w:tcPr>
          <w:p w:rsidR="009E571E" w:rsidRPr="0088360E" w:rsidRDefault="009E571E" w:rsidP="0017414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88360E">
              <w:rPr>
                <w:rFonts w:asciiTheme="minorHAnsi" w:hAnsiTheme="minorHAnsi"/>
                <w:color w:val="17365D" w:themeColor="text2" w:themeShade="BF"/>
                <w:sz w:val="22"/>
                <w:szCs w:val="22"/>
              </w:rPr>
              <w:t>6</w:t>
            </w:r>
            <w:r>
              <w:rPr>
                <w:rFonts w:asciiTheme="minorHAnsi" w:hAnsiTheme="minorHAnsi"/>
                <w:color w:val="17365D" w:themeColor="text2" w:themeShade="BF"/>
                <w:sz w:val="22"/>
                <w:szCs w:val="22"/>
              </w:rPr>
              <w:t>-12</w:t>
            </w:r>
            <w:r w:rsidRPr="0088360E">
              <w:rPr>
                <w:rFonts w:asciiTheme="minorHAnsi" w:hAnsiTheme="minorHAnsi"/>
                <w:color w:val="17365D" w:themeColor="text2" w:themeShade="BF"/>
                <w:sz w:val="22"/>
                <w:szCs w:val="22"/>
              </w:rPr>
              <w:t xml:space="preserve"> months</w:t>
            </w:r>
          </w:p>
        </w:tc>
      </w:tr>
      <w:tr w:rsidR="009E571E" w:rsidRPr="00F24A7D" w:rsidTr="002479B5">
        <w:trPr>
          <w:cnfStyle w:val="000000100000" w:firstRow="0" w:lastRow="0" w:firstColumn="0" w:lastColumn="0" w:oddVBand="0" w:evenVBand="0" w:oddHBand="1" w:evenHBand="0" w:firstRowFirstColumn="0" w:firstRowLastColumn="0" w:lastRowFirstColumn="0" w:lastRowLastColumn="0"/>
          <w:trHeight w:val="1863"/>
        </w:trPr>
        <w:tc>
          <w:tcPr>
            <w:cnfStyle w:val="001000000000" w:firstRow="0" w:lastRow="0" w:firstColumn="1" w:lastColumn="0" w:oddVBand="0" w:evenVBand="0" w:oddHBand="0" w:evenHBand="0" w:firstRowFirstColumn="0" w:firstRowLastColumn="0" w:lastRowFirstColumn="0" w:lastRowLastColumn="0"/>
            <w:tcW w:w="534" w:type="dxa"/>
          </w:tcPr>
          <w:p w:rsidR="009E571E" w:rsidRPr="00F24A7D" w:rsidRDefault="009E571E" w:rsidP="00174144">
            <w:pPr>
              <w:pStyle w:val="NoSpacing"/>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2</w:t>
            </w:r>
            <w:r w:rsidR="004E6E29">
              <w:rPr>
                <w:rFonts w:asciiTheme="minorHAnsi" w:hAnsiTheme="minorHAnsi"/>
                <w:color w:val="17365D" w:themeColor="text2" w:themeShade="BF"/>
                <w:sz w:val="22"/>
                <w:szCs w:val="22"/>
              </w:rPr>
              <w:t>5</w:t>
            </w:r>
          </w:p>
        </w:tc>
        <w:tc>
          <w:tcPr>
            <w:tcW w:w="2748" w:type="dxa"/>
            <w:gridSpan w:val="4"/>
          </w:tcPr>
          <w:p w:rsidR="009E571E" w:rsidRPr="00F24A7D" w:rsidRDefault="009E571E" w:rsidP="0017414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lang w:val="en-CA"/>
              </w:rPr>
            </w:pPr>
            <w:r w:rsidRPr="00F24A7D">
              <w:rPr>
                <w:rFonts w:asciiTheme="minorHAnsi" w:hAnsiTheme="minorHAnsi"/>
                <w:b/>
                <w:color w:val="17365D" w:themeColor="text2" w:themeShade="BF"/>
                <w:sz w:val="22"/>
                <w:szCs w:val="22"/>
              </w:rPr>
              <w:t xml:space="preserve">Prevalence of </w:t>
            </w:r>
            <w:r>
              <w:rPr>
                <w:rFonts w:asciiTheme="minorHAnsi" w:hAnsiTheme="minorHAnsi"/>
                <w:b/>
                <w:color w:val="17365D" w:themeColor="text2" w:themeShade="BF"/>
                <w:sz w:val="22"/>
                <w:szCs w:val="22"/>
              </w:rPr>
              <w:t xml:space="preserve">presumed </w:t>
            </w:r>
            <w:r w:rsidRPr="00F24A7D">
              <w:rPr>
                <w:rFonts w:asciiTheme="minorHAnsi" w:hAnsiTheme="minorHAnsi"/>
                <w:b/>
                <w:color w:val="17365D" w:themeColor="text2" w:themeShade="BF"/>
                <w:sz w:val="22"/>
                <w:szCs w:val="22"/>
              </w:rPr>
              <w:t xml:space="preserve">pneumonia among children 0-59 months </w:t>
            </w:r>
            <w:r>
              <w:rPr>
                <w:rFonts w:asciiTheme="minorHAnsi" w:hAnsiTheme="minorHAnsi"/>
                <w:b/>
                <w:color w:val="17365D" w:themeColor="text2" w:themeShade="BF"/>
                <w:sz w:val="22"/>
                <w:szCs w:val="22"/>
              </w:rPr>
              <w:t>in the last two weeks</w:t>
            </w:r>
          </w:p>
        </w:tc>
        <w:tc>
          <w:tcPr>
            <w:tcW w:w="5511" w:type="dxa"/>
            <w:gridSpan w:val="2"/>
          </w:tcPr>
          <w:p w:rsidR="009E571E" w:rsidRPr="00F24A7D" w:rsidRDefault="009E571E" w:rsidP="0017414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sidRPr="00F24A7D">
              <w:rPr>
                <w:rFonts w:asciiTheme="minorHAnsi" w:hAnsiTheme="minorHAnsi"/>
                <w:color w:val="17365D" w:themeColor="text2" w:themeShade="BF"/>
                <w:sz w:val="22"/>
                <w:szCs w:val="22"/>
              </w:rPr>
              <w:t xml:space="preserve">Number of children 0-59 months who have had cough </w:t>
            </w:r>
            <w:r>
              <w:rPr>
                <w:rFonts w:asciiTheme="minorHAnsi" w:hAnsiTheme="minorHAnsi"/>
                <w:color w:val="17365D" w:themeColor="text2" w:themeShade="BF"/>
                <w:sz w:val="22"/>
                <w:szCs w:val="22"/>
              </w:rPr>
              <w:t>and</w:t>
            </w:r>
            <w:r w:rsidRPr="00F24A7D">
              <w:rPr>
                <w:rFonts w:asciiTheme="minorHAnsi" w:hAnsiTheme="minorHAnsi"/>
                <w:color w:val="17365D" w:themeColor="text2" w:themeShade="BF"/>
                <w:sz w:val="22"/>
                <w:szCs w:val="22"/>
              </w:rPr>
              <w:t xml:space="preserve"> </w:t>
            </w:r>
            <w:r>
              <w:rPr>
                <w:rFonts w:asciiTheme="minorHAnsi" w:hAnsiTheme="minorHAnsi"/>
                <w:color w:val="17365D" w:themeColor="text2" w:themeShade="BF"/>
                <w:sz w:val="22"/>
                <w:szCs w:val="22"/>
              </w:rPr>
              <w:t>fast</w:t>
            </w:r>
            <w:r w:rsidRPr="00F24A7D">
              <w:rPr>
                <w:rFonts w:asciiTheme="minorHAnsi" w:hAnsiTheme="minorHAnsi"/>
                <w:color w:val="17365D" w:themeColor="text2" w:themeShade="BF"/>
                <w:sz w:val="22"/>
                <w:szCs w:val="22"/>
              </w:rPr>
              <w:t xml:space="preserve"> </w:t>
            </w:r>
            <w:r>
              <w:rPr>
                <w:rFonts w:asciiTheme="minorHAnsi" w:hAnsiTheme="minorHAnsi"/>
                <w:color w:val="17365D" w:themeColor="text2" w:themeShade="BF"/>
                <w:sz w:val="22"/>
                <w:szCs w:val="22"/>
              </w:rPr>
              <w:t>or difficult breathing due to a problem in the chest in the last two weeks</w:t>
            </w:r>
          </w:p>
          <w:p w:rsidR="009E571E" w:rsidRPr="00F24A7D" w:rsidRDefault="009E571E" w:rsidP="0058750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sidRPr="00F24A7D">
              <w:rPr>
                <w:rFonts w:asciiTheme="minorHAnsi" w:hAnsiTheme="minorHAnsi"/>
                <w:color w:val="17365D" w:themeColor="text2" w:themeShade="BF"/>
                <w:sz w:val="22"/>
                <w:szCs w:val="22"/>
              </w:rPr>
              <w:t>Total number of child</w:t>
            </w:r>
            <w:r>
              <w:rPr>
                <w:rFonts w:asciiTheme="minorHAnsi" w:hAnsiTheme="minorHAnsi"/>
                <w:color w:val="17365D" w:themeColor="text2" w:themeShade="BF"/>
                <w:sz w:val="22"/>
                <w:szCs w:val="22"/>
              </w:rPr>
              <w:t>ren</w:t>
            </w:r>
            <w:r w:rsidRPr="00F24A7D">
              <w:rPr>
                <w:rFonts w:asciiTheme="minorHAnsi" w:hAnsiTheme="minorHAnsi"/>
                <w:color w:val="17365D" w:themeColor="text2" w:themeShade="BF"/>
                <w:sz w:val="22"/>
                <w:szCs w:val="22"/>
              </w:rPr>
              <w:t xml:space="preserve"> 0-59 months surveyed</w:t>
            </w:r>
          </w:p>
        </w:tc>
        <w:tc>
          <w:tcPr>
            <w:tcW w:w="2397" w:type="dxa"/>
            <w:gridSpan w:val="6"/>
          </w:tcPr>
          <w:p w:rsidR="009E571E" w:rsidRDefault="009E571E" w:rsidP="0051545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 xml:space="preserve">Household Survey, 0-59 months group, question </w:t>
            </w:r>
            <w:r>
              <w:rPr>
                <w:rFonts w:asciiTheme="minorHAnsi" w:hAnsiTheme="minorHAnsi"/>
                <w:color w:val="17365D" w:themeColor="text2" w:themeShade="BF"/>
                <w:sz w:val="22"/>
                <w:szCs w:val="22"/>
              </w:rPr>
              <w:t>PR3, PR4</w:t>
            </w:r>
          </w:p>
          <w:p w:rsidR="009E571E" w:rsidRDefault="009E571E"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p w:rsidR="009E571E" w:rsidRDefault="009E571E"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i/>
                <w:color w:val="17365D" w:themeColor="text2" w:themeShade="BF"/>
                <w:sz w:val="22"/>
                <w:szCs w:val="22"/>
              </w:rPr>
            </w:pPr>
            <w:r>
              <w:rPr>
                <w:rFonts w:asciiTheme="minorHAnsi" w:hAnsiTheme="minorHAnsi"/>
                <w:i/>
                <w:color w:val="17365D" w:themeColor="text2" w:themeShade="BF"/>
                <w:sz w:val="22"/>
                <w:szCs w:val="22"/>
              </w:rPr>
              <w:t xml:space="preserve">Alternative groups: 0-11 months, 0-23 </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s for child survival programs</w:t>
            </w:r>
          </w:p>
          <w:p w:rsidR="009E571E" w:rsidRPr="00F24A7D" w:rsidRDefault="009E571E"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c>
          <w:tcPr>
            <w:tcW w:w="1608" w:type="dxa"/>
            <w:gridSpan w:val="6"/>
          </w:tcPr>
          <w:p w:rsidR="009E571E" w:rsidRPr="0088360E" w:rsidRDefault="009E571E" w:rsidP="0017414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88360E">
              <w:rPr>
                <w:rFonts w:asciiTheme="minorHAnsi" w:hAnsiTheme="minorHAnsi"/>
                <w:color w:val="17365D" w:themeColor="text2" w:themeShade="BF"/>
                <w:sz w:val="22"/>
                <w:szCs w:val="22"/>
              </w:rPr>
              <w:t>6</w:t>
            </w:r>
            <w:r>
              <w:rPr>
                <w:rFonts w:asciiTheme="minorHAnsi" w:hAnsiTheme="minorHAnsi"/>
                <w:color w:val="17365D" w:themeColor="text2" w:themeShade="BF"/>
                <w:sz w:val="22"/>
                <w:szCs w:val="22"/>
              </w:rPr>
              <w:t>-12</w:t>
            </w:r>
            <w:r w:rsidRPr="0088360E">
              <w:rPr>
                <w:rFonts w:asciiTheme="minorHAnsi" w:hAnsiTheme="minorHAnsi"/>
                <w:color w:val="17365D" w:themeColor="text2" w:themeShade="BF"/>
                <w:sz w:val="22"/>
                <w:szCs w:val="22"/>
              </w:rPr>
              <w:t xml:space="preserve"> months</w:t>
            </w:r>
          </w:p>
        </w:tc>
      </w:tr>
      <w:tr w:rsidR="009E571E" w:rsidRPr="00F24A7D" w:rsidTr="002479B5">
        <w:tc>
          <w:tcPr>
            <w:cnfStyle w:val="001000000000" w:firstRow="0" w:lastRow="0" w:firstColumn="1" w:lastColumn="0" w:oddVBand="0" w:evenVBand="0" w:oddHBand="0" w:evenHBand="0" w:firstRowFirstColumn="0" w:firstRowLastColumn="0" w:lastRowFirstColumn="0" w:lastRowLastColumn="0"/>
            <w:tcW w:w="534" w:type="dxa"/>
          </w:tcPr>
          <w:p w:rsidR="009E571E" w:rsidRPr="00F24A7D" w:rsidRDefault="009E571E" w:rsidP="00174144">
            <w:pPr>
              <w:pStyle w:val="NoSpacing"/>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2</w:t>
            </w:r>
            <w:r w:rsidR="004E6E29">
              <w:rPr>
                <w:rFonts w:asciiTheme="minorHAnsi" w:hAnsiTheme="minorHAnsi"/>
                <w:color w:val="17365D" w:themeColor="text2" w:themeShade="BF"/>
                <w:sz w:val="22"/>
                <w:szCs w:val="22"/>
              </w:rPr>
              <w:t>6</w:t>
            </w:r>
          </w:p>
        </w:tc>
        <w:tc>
          <w:tcPr>
            <w:tcW w:w="2748" w:type="dxa"/>
            <w:gridSpan w:val="4"/>
          </w:tcPr>
          <w:p w:rsidR="009E571E" w:rsidRPr="00F24A7D" w:rsidRDefault="009E571E" w:rsidP="0017414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Prevalence of fever among children 0-59 months </w:t>
            </w:r>
            <w:r>
              <w:rPr>
                <w:rFonts w:asciiTheme="minorHAnsi" w:hAnsiTheme="minorHAnsi"/>
                <w:b/>
                <w:color w:val="17365D" w:themeColor="text2" w:themeShade="BF"/>
                <w:sz w:val="22"/>
                <w:szCs w:val="22"/>
              </w:rPr>
              <w:t>in the last two weeks</w:t>
            </w:r>
          </w:p>
        </w:tc>
        <w:tc>
          <w:tcPr>
            <w:tcW w:w="5511" w:type="dxa"/>
            <w:gridSpan w:val="2"/>
          </w:tcPr>
          <w:p w:rsidR="009E571E" w:rsidRPr="00F24A7D" w:rsidRDefault="009E571E" w:rsidP="00174144">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sidRPr="00F24A7D">
              <w:rPr>
                <w:rFonts w:asciiTheme="minorHAnsi" w:hAnsiTheme="minorHAnsi"/>
                <w:color w:val="17365D" w:themeColor="text2" w:themeShade="BF"/>
                <w:sz w:val="22"/>
                <w:szCs w:val="22"/>
              </w:rPr>
              <w:t>Number of children 0-59 months who have had fever in the last two weeks</w:t>
            </w:r>
          </w:p>
          <w:p w:rsidR="009E571E" w:rsidRPr="00F24A7D" w:rsidRDefault="009E571E" w:rsidP="0058750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sidRPr="00F24A7D">
              <w:rPr>
                <w:rFonts w:asciiTheme="minorHAnsi" w:hAnsiTheme="minorHAnsi"/>
                <w:color w:val="17365D" w:themeColor="text2" w:themeShade="BF"/>
                <w:sz w:val="22"/>
                <w:szCs w:val="22"/>
              </w:rPr>
              <w:t>Total number of child</w:t>
            </w:r>
            <w:r>
              <w:rPr>
                <w:rFonts w:asciiTheme="minorHAnsi" w:hAnsiTheme="minorHAnsi"/>
                <w:color w:val="17365D" w:themeColor="text2" w:themeShade="BF"/>
                <w:sz w:val="22"/>
                <w:szCs w:val="22"/>
              </w:rPr>
              <w:t>ren</w:t>
            </w:r>
            <w:r w:rsidRPr="00F24A7D">
              <w:rPr>
                <w:rFonts w:asciiTheme="minorHAnsi" w:hAnsiTheme="minorHAnsi"/>
                <w:color w:val="17365D" w:themeColor="text2" w:themeShade="BF"/>
                <w:sz w:val="22"/>
                <w:szCs w:val="22"/>
              </w:rPr>
              <w:t xml:space="preserve"> 0-59 months surveyed</w:t>
            </w:r>
          </w:p>
        </w:tc>
        <w:tc>
          <w:tcPr>
            <w:tcW w:w="2397" w:type="dxa"/>
            <w:gridSpan w:val="6"/>
          </w:tcPr>
          <w:p w:rsidR="009E571E" w:rsidRDefault="009E571E" w:rsidP="00515459">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 xml:space="preserve">Household Survey, 0-59 months group, question </w:t>
            </w:r>
            <w:r>
              <w:rPr>
                <w:rFonts w:asciiTheme="minorHAnsi" w:hAnsiTheme="minorHAnsi"/>
                <w:color w:val="17365D" w:themeColor="text2" w:themeShade="BF"/>
                <w:sz w:val="22"/>
                <w:szCs w:val="22"/>
              </w:rPr>
              <w:t>PR2</w:t>
            </w:r>
          </w:p>
          <w:p w:rsidR="009E571E" w:rsidRDefault="009E571E"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p w:rsidR="009E571E" w:rsidRDefault="009E571E"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rPr>
            </w:pPr>
            <w:r>
              <w:rPr>
                <w:rFonts w:asciiTheme="minorHAnsi" w:hAnsiTheme="minorHAnsi"/>
                <w:i/>
                <w:color w:val="17365D" w:themeColor="text2" w:themeShade="BF"/>
                <w:sz w:val="22"/>
                <w:szCs w:val="22"/>
              </w:rPr>
              <w:t xml:space="preserve">Alternative groups: 0-11 months, 0-23 </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s for child survival programs</w:t>
            </w:r>
          </w:p>
          <w:p w:rsidR="009E571E" w:rsidRPr="00F24A7D" w:rsidRDefault="009E571E"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tc>
        <w:tc>
          <w:tcPr>
            <w:tcW w:w="1608" w:type="dxa"/>
            <w:gridSpan w:val="6"/>
          </w:tcPr>
          <w:p w:rsidR="009E571E" w:rsidRPr="0088360E" w:rsidRDefault="009E571E" w:rsidP="00174144">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88360E">
              <w:rPr>
                <w:rFonts w:asciiTheme="minorHAnsi" w:hAnsiTheme="minorHAnsi"/>
                <w:color w:val="17365D" w:themeColor="text2" w:themeShade="BF"/>
                <w:sz w:val="22"/>
                <w:szCs w:val="22"/>
              </w:rPr>
              <w:t>6</w:t>
            </w:r>
            <w:r>
              <w:rPr>
                <w:rFonts w:asciiTheme="minorHAnsi" w:hAnsiTheme="minorHAnsi"/>
                <w:color w:val="17365D" w:themeColor="text2" w:themeShade="BF"/>
                <w:sz w:val="22"/>
                <w:szCs w:val="22"/>
              </w:rPr>
              <w:t>-12</w:t>
            </w:r>
            <w:r w:rsidRPr="0088360E">
              <w:rPr>
                <w:rFonts w:asciiTheme="minorHAnsi" w:hAnsiTheme="minorHAnsi"/>
                <w:color w:val="17365D" w:themeColor="text2" w:themeShade="BF"/>
                <w:sz w:val="22"/>
                <w:szCs w:val="22"/>
              </w:rPr>
              <w:t xml:space="preserve"> months</w:t>
            </w:r>
          </w:p>
        </w:tc>
      </w:tr>
      <w:tr w:rsidR="009E571E" w:rsidRPr="00F24A7D"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98" w:type="dxa"/>
            <w:gridSpan w:val="19"/>
            <w:shd w:val="clear" w:color="auto" w:fill="548DD4" w:themeFill="text2" w:themeFillTint="99"/>
          </w:tcPr>
          <w:p w:rsidR="009E571E" w:rsidRPr="00937E2C" w:rsidRDefault="009E571E">
            <w:pPr>
              <w:pStyle w:val="NoSpacing"/>
              <w:rPr>
                <w:rFonts w:asciiTheme="minorHAnsi" w:hAnsiTheme="minorHAnsi"/>
                <w:b w:val="0"/>
                <w:bCs w:val="0"/>
                <w:color w:val="17365D" w:themeColor="text2" w:themeShade="BF"/>
                <w:sz w:val="22"/>
                <w:szCs w:val="22"/>
              </w:rPr>
            </w:pPr>
            <w:r>
              <w:rPr>
                <w:rFonts w:asciiTheme="minorHAnsi" w:hAnsiTheme="minorHAnsi"/>
                <w:color w:val="17365D" w:themeColor="text2" w:themeShade="BF"/>
                <w:sz w:val="22"/>
                <w:szCs w:val="22"/>
              </w:rPr>
              <w:t xml:space="preserve">          </w:t>
            </w:r>
            <w:r w:rsidRPr="00937E2C">
              <w:rPr>
                <w:rFonts w:asciiTheme="minorHAnsi" w:hAnsiTheme="minorHAnsi"/>
                <w:color w:val="17365D" w:themeColor="text2" w:themeShade="BF"/>
                <w:sz w:val="22"/>
                <w:szCs w:val="22"/>
              </w:rPr>
              <w:t xml:space="preserve">TREATMENT/MANAGEMENT OF PNEUMONIA, DIARRHOEA AND MALARIA </w:t>
            </w:r>
          </w:p>
        </w:tc>
      </w:tr>
      <w:tr w:rsidR="009E571E" w:rsidRPr="00937E2C" w:rsidTr="002479B5">
        <w:tc>
          <w:tcPr>
            <w:cnfStyle w:val="001000000000" w:firstRow="0" w:lastRow="0" w:firstColumn="1" w:lastColumn="0" w:oddVBand="0" w:evenVBand="0" w:oddHBand="0" w:evenHBand="0" w:firstRowFirstColumn="0" w:firstRowLastColumn="0" w:lastRowFirstColumn="0" w:lastRowLastColumn="0"/>
            <w:tcW w:w="534" w:type="dxa"/>
          </w:tcPr>
          <w:p w:rsidR="009E571E" w:rsidRPr="00937E2C" w:rsidRDefault="009E571E" w:rsidP="00CE06C6">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2</w:t>
            </w:r>
            <w:r w:rsidR="004E6E29">
              <w:rPr>
                <w:rFonts w:asciiTheme="minorHAnsi" w:hAnsiTheme="minorHAnsi"/>
                <w:color w:val="17365D" w:themeColor="text2" w:themeShade="BF"/>
                <w:sz w:val="22"/>
                <w:szCs w:val="22"/>
              </w:rPr>
              <w:t>7</w:t>
            </w:r>
          </w:p>
        </w:tc>
        <w:tc>
          <w:tcPr>
            <w:tcW w:w="2748" w:type="dxa"/>
            <w:gridSpan w:val="4"/>
          </w:tcPr>
          <w:p w:rsidR="009E571E" w:rsidRPr="00937E2C" w:rsidRDefault="009E571E" w:rsidP="00E070B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937E2C">
              <w:rPr>
                <w:rFonts w:asciiTheme="minorHAnsi" w:hAnsiTheme="minorHAnsi"/>
                <w:b/>
                <w:color w:val="17365D" w:themeColor="text2" w:themeShade="BF"/>
                <w:sz w:val="22"/>
                <w:szCs w:val="22"/>
              </w:rPr>
              <w:t xml:space="preserve">Proportion of children 0-59 months with presumed pneumonia in the last two weeks who received an appropriate antibiotic from </w:t>
            </w:r>
            <w:r w:rsidRPr="00937E2C">
              <w:rPr>
                <w:rFonts w:asciiTheme="minorHAnsi" w:hAnsiTheme="minorHAnsi"/>
                <w:b/>
                <w:color w:val="17365D" w:themeColor="text2" w:themeShade="BF"/>
                <w:sz w:val="22"/>
                <w:szCs w:val="22"/>
              </w:rPr>
              <w:lastRenderedPageBreak/>
              <w:t xml:space="preserve">any </w:t>
            </w:r>
            <w:r>
              <w:rPr>
                <w:rFonts w:asciiTheme="minorHAnsi" w:hAnsiTheme="minorHAnsi"/>
                <w:b/>
                <w:color w:val="17365D" w:themeColor="text2" w:themeShade="BF"/>
                <w:sz w:val="22"/>
                <w:szCs w:val="22"/>
              </w:rPr>
              <w:t xml:space="preserve">appropriate </w:t>
            </w:r>
            <w:r w:rsidRPr="00937E2C">
              <w:rPr>
                <w:rFonts w:asciiTheme="minorHAnsi" w:hAnsiTheme="minorHAnsi"/>
                <w:b/>
                <w:color w:val="17365D" w:themeColor="text2" w:themeShade="BF"/>
                <w:sz w:val="22"/>
                <w:szCs w:val="22"/>
              </w:rPr>
              <w:t xml:space="preserve">provider </w:t>
            </w:r>
          </w:p>
        </w:tc>
        <w:tc>
          <w:tcPr>
            <w:tcW w:w="5616" w:type="dxa"/>
            <w:gridSpan w:val="4"/>
          </w:tcPr>
          <w:p w:rsidR="009E571E" w:rsidRDefault="009E571E" w:rsidP="0058750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b/>
                <w:color w:val="17365D" w:themeColor="text2" w:themeShade="BF"/>
                <w:sz w:val="22"/>
                <w:szCs w:val="22"/>
              </w:rPr>
              <w:lastRenderedPageBreak/>
              <w:t xml:space="preserve">Numerator: </w:t>
            </w:r>
            <w:r w:rsidRPr="00937E2C">
              <w:rPr>
                <w:rFonts w:asciiTheme="minorHAnsi" w:hAnsiTheme="minorHAnsi"/>
                <w:color w:val="17365D" w:themeColor="text2" w:themeShade="BF"/>
                <w:sz w:val="22"/>
                <w:szCs w:val="22"/>
              </w:rPr>
              <w:t>Number of children 0-59 months with cough and fast or difficult breathing due to a problem in the chest in the last two weeks who received an appropriate antibiotic (as per local guidelines) from any</w:t>
            </w:r>
            <w:r>
              <w:rPr>
                <w:rFonts w:asciiTheme="minorHAnsi" w:hAnsiTheme="minorHAnsi"/>
                <w:color w:val="17365D" w:themeColor="text2" w:themeShade="BF"/>
                <w:sz w:val="22"/>
                <w:szCs w:val="22"/>
              </w:rPr>
              <w:t xml:space="preserve"> appropriate</w:t>
            </w:r>
            <w:r w:rsidRPr="00937E2C">
              <w:rPr>
                <w:rFonts w:asciiTheme="minorHAnsi" w:hAnsiTheme="minorHAnsi"/>
                <w:color w:val="17365D" w:themeColor="text2" w:themeShade="BF"/>
                <w:sz w:val="22"/>
                <w:szCs w:val="22"/>
              </w:rPr>
              <w:t xml:space="preserve"> provider </w:t>
            </w:r>
          </w:p>
          <w:p w:rsidR="009E571E" w:rsidRPr="00937E2C" w:rsidRDefault="009E571E" w:rsidP="0058750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b/>
                <w:color w:val="17365D" w:themeColor="text2" w:themeShade="BF"/>
                <w:sz w:val="22"/>
                <w:szCs w:val="22"/>
              </w:rPr>
              <w:lastRenderedPageBreak/>
              <w:t xml:space="preserve">Denominator: </w:t>
            </w:r>
            <w:r w:rsidRPr="00937E2C">
              <w:rPr>
                <w:rFonts w:asciiTheme="minorHAnsi" w:hAnsiTheme="minorHAnsi"/>
                <w:color w:val="17365D" w:themeColor="text2" w:themeShade="BF"/>
                <w:sz w:val="22"/>
                <w:szCs w:val="22"/>
              </w:rPr>
              <w:t>Total number of children 0-59 months with cough and fast or difficult breathing due to a problem in the chest in the last two weeks surveyed</w:t>
            </w:r>
          </w:p>
        </w:tc>
        <w:tc>
          <w:tcPr>
            <w:tcW w:w="2550" w:type="dxa"/>
            <w:gridSpan w:val="7"/>
          </w:tcPr>
          <w:p w:rsidR="009E571E" w:rsidRDefault="009E571E" w:rsidP="00C86BD2">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color w:val="17365D" w:themeColor="text2" w:themeShade="BF"/>
                <w:sz w:val="22"/>
                <w:szCs w:val="22"/>
              </w:rPr>
              <w:lastRenderedPageBreak/>
              <w:t xml:space="preserve">Household Survey, Children aged 0-59 months with cough and rapid breathing in last 2 weeks group, questions </w:t>
            </w:r>
            <w:r>
              <w:rPr>
                <w:rFonts w:asciiTheme="minorHAnsi" w:hAnsiTheme="minorHAnsi"/>
                <w:color w:val="17365D" w:themeColor="text2" w:themeShade="BF"/>
                <w:sz w:val="22"/>
                <w:szCs w:val="22"/>
              </w:rPr>
              <w:lastRenderedPageBreak/>
              <w:t>CM8</w:t>
            </w:r>
          </w:p>
          <w:p w:rsidR="009E571E" w:rsidRDefault="009E571E"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p w:rsidR="009E571E" w:rsidRDefault="009E571E"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rPr>
            </w:pPr>
            <w:r>
              <w:rPr>
                <w:rFonts w:asciiTheme="minorHAnsi" w:hAnsiTheme="minorHAnsi"/>
                <w:i/>
                <w:color w:val="17365D" w:themeColor="text2" w:themeShade="BF"/>
                <w:sz w:val="22"/>
                <w:szCs w:val="22"/>
              </w:rPr>
              <w:t xml:space="preserve">Alternative groups: 0-11 months, 0-23 </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s for child survival programs</w:t>
            </w:r>
          </w:p>
          <w:p w:rsidR="009E571E" w:rsidRPr="00937E2C" w:rsidRDefault="009E571E"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tc>
        <w:tc>
          <w:tcPr>
            <w:tcW w:w="1350" w:type="dxa"/>
            <w:gridSpan w:val="3"/>
          </w:tcPr>
          <w:p w:rsidR="009E571E" w:rsidRPr="00937E2C" w:rsidRDefault="009E571E"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color w:val="17365D" w:themeColor="text2" w:themeShade="BF"/>
                <w:sz w:val="22"/>
                <w:szCs w:val="22"/>
              </w:rPr>
              <w:lastRenderedPageBreak/>
              <w:t>6</w:t>
            </w:r>
            <w:r>
              <w:rPr>
                <w:rFonts w:asciiTheme="minorHAnsi" w:hAnsiTheme="minorHAnsi"/>
                <w:color w:val="17365D" w:themeColor="text2" w:themeShade="BF"/>
                <w:sz w:val="22"/>
                <w:szCs w:val="22"/>
              </w:rPr>
              <w:t xml:space="preserve">-12 </w:t>
            </w:r>
            <w:r w:rsidRPr="00937E2C">
              <w:rPr>
                <w:rFonts w:asciiTheme="minorHAnsi" w:hAnsiTheme="minorHAnsi"/>
                <w:color w:val="17365D" w:themeColor="text2" w:themeShade="BF"/>
                <w:sz w:val="22"/>
                <w:szCs w:val="22"/>
              </w:rPr>
              <w:t>months</w:t>
            </w:r>
          </w:p>
        </w:tc>
      </w:tr>
      <w:tr w:rsidR="009E571E" w:rsidRPr="00F24A7D"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9E571E" w:rsidRPr="00937E2C" w:rsidRDefault="009E571E" w:rsidP="00CE06C6">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lastRenderedPageBreak/>
              <w:t>2</w:t>
            </w:r>
            <w:r w:rsidR="004E6E29">
              <w:rPr>
                <w:rFonts w:asciiTheme="minorHAnsi" w:hAnsiTheme="minorHAnsi"/>
                <w:color w:val="17365D" w:themeColor="text2" w:themeShade="BF"/>
                <w:sz w:val="22"/>
                <w:szCs w:val="22"/>
              </w:rPr>
              <w:t>8</w:t>
            </w:r>
          </w:p>
        </w:tc>
        <w:tc>
          <w:tcPr>
            <w:tcW w:w="2748" w:type="dxa"/>
            <w:gridSpan w:val="4"/>
          </w:tcPr>
          <w:p w:rsidR="009E571E" w:rsidRPr="00937E2C" w:rsidRDefault="009E571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937E2C">
              <w:rPr>
                <w:rFonts w:asciiTheme="minorHAnsi" w:hAnsiTheme="minorHAnsi"/>
                <w:b/>
                <w:color w:val="17365D" w:themeColor="text2" w:themeShade="BF"/>
                <w:sz w:val="22"/>
                <w:szCs w:val="22"/>
              </w:rPr>
              <w:t xml:space="preserve">Proportion of children 0-59 months with </w:t>
            </w:r>
            <w:r w:rsidR="00FB2708">
              <w:rPr>
                <w:rFonts w:asciiTheme="minorHAnsi" w:hAnsiTheme="minorHAnsi"/>
                <w:b/>
                <w:color w:val="17365D" w:themeColor="text2" w:themeShade="BF"/>
                <w:sz w:val="22"/>
                <w:szCs w:val="22"/>
              </w:rPr>
              <w:t>fever</w:t>
            </w:r>
            <w:r w:rsidRPr="00937E2C">
              <w:rPr>
                <w:rFonts w:asciiTheme="minorHAnsi" w:hAnsiTheme="minorHAnsi"/>
                <w:b/>
                <w:color w:val="17365D" w:themeColor="text2" w:themeShade="BF"/>
                <w:sz w:val="22"/>
                <w:szCs w:val="22"/>
              </w:rPr>
              <w:t xml:space="preserve"> in the last two weeks who received treatment with an appropriate antimalarial (as per local guidelines) from any provider </w:t>
            </w:r>
          </w:p>
        </w:tc>
        <w:tc>
          <w:tcPr>
            <w:tcW w:w="5616" w:type="dxa"/>
            <w:gridSpan w:val="4"/>
          </w:tcPr>
          <w:p w:rsidR="009E571E" w:rsidRPr="00937E2C" w:rsidRDefault="009E571E" w:rsidP="0017414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b/>
                <w:color w:val="17365D" w:themeColor="text2" w:themeShade="BF"/>
                <w:sz w:val="22"/>
                <w:szCs w:val="22"/>
              </w:rPr>
              <w:t xml:space="preserve">Numerator: </w:t>
            </w:r>
            <w:r w:rsidRPr="00937E2C">
              <w:rPr>
                <w:rFonts w:asciiTheme="minorHAnsi" w:hAnsiTheme="minorHAnsi"/>
                <w:color w:val="17365D" w:themeColor="text2" w:themeShade="BF"/>
                <w:sz w:val="22"/>
                <w:szCs w:val="22"/>
              </w:rPr>
              <w:t xml:space="preserve">Number of children 0-59 months with fever in the last two weeks who received an appropriate antimalarial (as per local guidelines) from any provider  </w:t>
            </w:r>
          </w:p>
          <w:p w:rsidR="009E571E" w:rsidRPr="00937E2C" w:rsidRDefault="009E571E" w:rsidP="008C5359">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b/>
                <w:color w:val="17365D" w:themeColor="text2" w:themeShade="BF"/>
                <w:sz w:val="22"/>
                <w:szCs w:val="22"/>
              </w:rPr>
              <w:t xml:space="preserve">Denominator: </w:t>
            </w:r>
            <w:r w:rsidRPr="00937E2C">
              <w:rPr>
                <w:rFonts w:asciiTheme="minorHAnsi" w:hAnsiTheme="minorHAnsi"/>
                <w:color w:val="17365D" w:themeColor="text2" w:themeShade="BF"/>
                <w:sz w:val="22"/>
                <w:szCs w:val="22"/>
              </w:rPr>
              <w:t>Total number of children 0-59 months with fever in the last two weeks surveyed</w:t>
            </w:r>
          </w:p>
        </w:tc>
        <w:tc>
          <w:tcPr>
            <w:tcW w:w="2550" w:type="dxa"/>
            <w:gridSpan w:val="7"/>
          </w:tcPr>
          <w:p w:rsidR="009E571E" w:rsidRDefault="009E571E" w:rsidP="002E434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color w:val="17365D" w:themeColor="text2" w:themeShade="BF"/>
                <w:sz w:val="22"/>
                <w:szCs w:val="22"/>
              </w:rPr>
              <w:t xml:space="preserve">Household Survey, Children aged 0-59 months with fever in last 2 weeks group, questions </w:t>
            </w:r>
            <w:r>
              <w:rPr>
                <w:rFonts w:asciiTheme="minorHAnsi" w:hAnsiTheme="minorHAnsi"/>
                <w:color w:val="17365D" w:themeColor="text2" w:themeShade="BF"/>
                <w:sz w:val="22"/>
                <w:szCs w:val="22"/>
              </w:rPr>
              <w:t>CM</w:t>
            </w:r>
            <w:r w:rsidR="00D06E72">
              <w:rPr>
                <w:rFonts w:asciiTheme="minorHAnsi" w:hAnsiTheme="minorHAnsi"/>
                <w:color w:val="17365D" w:themeColor="text2" w:themeShade="BF"/>
                <w:sz w:val="22"/>
                <w:szCs w:val="22"/>
              </w:rPr>
              <w:t>5</w:t>
            </w:r>
          </w:p>
          <w:p w:rsidR="009E571E" w:rsidRDefault="009E571E"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p w:rsidR="009E571E" w:rsidRDefault="009E571E"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i/>
                <w:color w:val="17365D" w:themeColor="text2" w:themeShade="BF"/>
                <w:sz w:val="22"/>
                <w:szCs w:val="22"/>
              </w:rPr>
            </w:pPr>
            <w:r>
              <w:rPr>
                <w:rFonts w:asciiTheme="minorHAnsi" w:hAnsiTheme="minorHAnsi"/>
                <w:i/>
                <w:color w:val="17365D" w:themeColor="text2" w:themeShade="BF"/>
                <w:sz w:val="22"/>
                <w:szCs w:val="22"/>
              </w:rPr>
              <w:t xml:space="preserve">Alternative groups: 0-11 months, 0-23 </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s for child survival programs</w:t>
            </w:r>
          </w:p>
          <w:p w:rsidR="009E571E" w:rsidRPr="00937E2C" w:rsidRDefault="009E571E"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c>
          <w:tcPr>
            <w:tcW w:w="1350" w:type="dxa"/>
            <w:gridSpan w:val="3"/>
          </w:tcPr>
          <w:p w:rsidR="009E571E" w:rsidRPr="00937E2C" w:rsidRDefault="009E571E" w:rsidP="00C839C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color w:val="17365D" w:themeColor="text2" w:themeShade="BF"/>
                <w:sz w:val="22"/>
                <w:szCs w:val="22"/>
              </w:rPr>
              <w:t>6</w:t>
            </w:r>
            <w:r>
              <w:rPr>
                <w:rFonts w:asciiTheme="minorHAnsi" w:hAnsiTheme="minorHAnsi"/>
                <w:color w:val="17365D" w:themeColor="text2" w:themeShade="BF"/>
                <w:sz w:val="22"/>
                <w:szCs w:val="22"/>
              </w:rPr>
              <w:t>-12</w:t>
            </w:r>
            <w:r w:rsidRPr="00937E2C">
              <w:rPr>
                <w:rFonts w:asciiTheme="minorHAnsi" w:hAnsiTheme="minorHAnsi"/>
                <w:color w:val="17365D" w:themeColor="text2" w:themeShade="BF"/>
                <w:sz w:val="22"/>
                <w:szCs w:val="22"/>
              </w:rPr>
              <w:t xml:space="preserve"> months</w:t>
            </w:r>
          </w:p>
        </w:tc>
      </w:tr>
      <w:tr w:rsidR="009E571E" w:rsidRPr="00937E2C" w:rsidTr="00BE6E45">
        <w:tc>
          <w:tcPr>
            <w:cnfStyle w:val="001000000000" w:firstRow="0" w:lastRow="0" w:firstColumn="1" w:lastColumn="0" w:oddVBand="0" w:evenVBand="0" w:oddHBand="0" w:evenHBand="0" w:firstRowFirstColumn="0" w:firstRowLastColumn="0" w:lastRowFirstColumn="0" w:lastRowLastColumn="0"/>
            <w:tcW w:w="534" w:type="dxa"/>
          </w:tcPr>
          <w:p w:rsidR="009E571E" w:rsidRPr="00937E2C" w:rsidRDefault="004E6E29" w:rsidP="00BE6E45">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29</w:t>
            </w:r>
          </w:p>
        </w:tc>
        <w:tc>
          <w:tcPr>
            <w:tcW w:w="2748" w:type="dxa"/>
            <w:gridSpan w:val="4"/>
          </w:tcPr>
          <w:p w:rsidR="00CA6646" w:rsidRPr="00CA6646" w:rsidRDefault="00CA6646" w:rsidP="00CA664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CA6646">
              <w:rPr>
                <w:rFonts w:asciiTheme="minorHAnsi" w:hAnsiTheme="minorHAnsi"/>
                <w:b/>
                <w:color w:val="17365D" w:themeColor="text2" w:themeShade="BF"/>
                <w:sz w:val="22"/>
                <w:szCs w:val="22"/>
              </w:rPr>
              <w:t>Proportion of children 0-59 months with fever in the last two weeks who received a finger or heel prick test</w:t>
            </w:r>
          </w:p>
          <w:p w:rsidR="009E571E" w:rsidRPr="00937E2C" w:rsidRDefault="009E571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p>
        </w:tc>
        <w:tc>
          <w:tcPr>
            <w:tcW w:w="5616" w:type="dxa"/>
            <w:gridSpan w:val="4"/>
          </w:tcPr>
          <w:p w:rsidR="009E571E" w:rsidRPr="00937E2C" w:rsidRDefault="009E571E" w:rsidP="00BE6E45">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b/>
                <w:color w:val="17365D" w:themeColor="text2" w:themeShade="BF"/>
                <w:sz w:val="22"/>
                <w:szCs w:val="22"/>
              </w:rPr>
              <w:t xml:space="preserve">Numerator: </w:t>
            </w:r>
            <w:r w:rsidRPr="00937E2C">
              <w:rPr>
                <w:rFonts w:asciiTheme="minorHAnsi" w:hAnsiTheme="minorHAnsi"/>
                <w:color w:val="17365D" w:themeColor="text2" w:themeShade="BF"/>
                <w:sz w:val="22"/>
                <w:szCs w:val="22"/>
              </w:rPr>
              <w:t xml:space="preserve">Number of children 0-59 months with fever in the last two weeks who </w:t>
            </w:r>
            <w:r w:rsidR="004A0C58" w:rsidRPr="00D06E72">
              <w:rPr>
                <w:rFonts w:asciiTheme="minorHAnsi" w:hAnsiTheme="minorHAnsi"/>
                <w:color w:val="17365D" w:themeColor="text2" w:themeShade="BF"/>
                <w:sz w:val="22"/>
                <w:szCs w:val="22"/>
              </w:rPr>
              <w:t>received a finger or heel prick test</w:t>
            </w:r>
            <w:r w:rsidR="004A0C58" w:rsidDel="004A0C58">
              <w:rPr>
                <w:rFonts w:asciiTheme="minorHAnsi" w:hAnsiTheme="minorHAnsi"/>
                <w:color w:val="17365D" w:themeColor="text2" w:themeShade="BF"/>
                <w:sz w:val="22"/>
                <w:szCs w:val="22"/>
              </w:rPr>
              <w:t xml:space="preserve"> </w:t>
            </w:r>
          </w:p>
          <w:p w:rsidR="009E571E" w:rsidRPr="00937E2C" w:rsidRDefault="009E571E" w:rsidP="00BE6E45">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b/>
                <w:color w:val="17365D" w:themeColor="text2" w:themeShade="BF"/>
                <w:sz w:val="22"/>
                <w:szCs w:val="22"/>
              </w:rPr>
              <w:t xml:space="preserve">Denominator: </w:t>
            </w:r>
            <w:r w:rsidRPr="00937E2C">
              <w:rPr>
                <w:rFonts w:asciiTheme="minorHAnsi" w:hAnsiTheme="minorHAnsi"/>
                <w:color w:val="17365D" w:themeColor="text2" w:themeShade="BF"/>
                <w:sz w:val="22"/>
                <w:szCs w:val="22"/>
              </w:rPr>
              <w:t>Total number of children 0-59 months with fever in the last two weeks surveyed</w:t>
            </w:r>
          </w:p>
        </w:tc>
        <w:tc>
          <w:tcPr>
            <w:tcW w:w="2550" w:type="dxa"/>
            <w:gridSpan w:val="7"/>
          </w:tcPr>
          <w:p w:rsidR="009E571E" w:rsidRDefault="009E571E" w:rsidP="00BE6E45">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color w:val="17365D" w:themeColor="text2" w:themeShade="BF"/>
                <w:sz w:val="22"/>
                <w:szCs w:val="22"/>
              </w:rPr>
              <w:t xml:space="preserve">Household Survey, Children aged 0-59 months with fever in last 2 weeks group, questions </w:t>
            </w:r>
            <w:r>
              <w:rPr>
                <w:rFonts w:asciiTheme="minorHAnsi" w:hAnsiTheme="minorHAnsi"/>
                <w:color w:val="17365D" w:themeColor="text2" w:themeShade="BF"/>
                <w:sz w:val="22"/>
                <w:szCs w:val="22"/>
              </w:rPr>
              <w:t>CM10</w:t>
            </w:r>
          </w:p>
          <w:p w:rsidR="009E571E" w:rsidRDefault="009E571E" w:rsidP="00BE6E45">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p w:rsidR="009E571E" w:rsidRDefault="009E571E" w:rsidP="00BE6E45">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rPr>
            </w:pPr>
            <w:r>
              <w:rPr>
                <w:rFonts w:asciiTheme="minorHAnsi" w:hAnsiTheme="minorHAnsi"/>
                <w:i/>
                <w:color w:val="17365D" w:themeColor="text2" w:themeShade="BF"/>
                <w:sz w:val="22"/>
                <w:szCs w:val="22"/>
              </w:rPr>
              <w:t xml:space="preserve">Alternative groups: 0-11 months, 0-23 </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s for child survival programs</w:t>
            </w:r>
          </w:p>
          <w:p w:rsidR="009E571E" w:rsidRPr="00937E2C" w:rsidRDefault="009E571E" w:rsidP="00BE6E45">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tc>
        <w:tc>
          <w:tcPr>
            <w:tcW w:w="1350" w:type="dxa"/>
            <w:gridSpan w:val="3"/>
          </w:tcPr>
          <w:p w:rsidR="009E571E" w:rsidRPr="00937E2C" w:rsidRDefault="009E571E" w:rsidP="00BE6E45">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color w:val="17365D" w:themeColor="text2" w:themeShade="BF"/>
                <w:sz w:val="22"/>
                <w:szCs w:val="22"/>
              </w:rPr>
              <w:t>6</w:t>
            </w:r>
            <w:r>
              <w:rPr>
                <w:rFonts w:asciiTheme="minorHAnsi" w:hAnsiTheme="minorHAnsi"/>
                <w:color w:val="17365D" w:themeColor="text2" w:themeShade="BF"/>
                <w:sz w:val="22"/>
                <w:szCs w:val="22"/>
              </w:rPr>
              <w:t>-12</w:t>
            </w:r>
            <w:r w:rsidRPr="00937E2C">
              <w:rPr>
                <w:rFonts w:asciiTheme="minorHAnsi" w:hAnsiTheme="minorHAnsi"/>
                <w:color w:val="17365D" w:themeColor="text2" w:themeShade="BF"/>
                <w:sz w:val="22"/>
                <w:szCs w:val="22"/>
              </w:rPr>
              <w:t xml:space="preserve"> months</w:t>
            </w:r>
          </w:p>
        </w:tc>
      </w:tr>
      <w:tr w:rsidR="009E571E" w:rsidRPr="00F24A7D"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9E571E" w:rsidRPr="00F24A7D" w:rsidRDefault="004E6E29" w:rsidP="009602F4">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30</w:t>
            </w:r>
          </w:p>
        </w:tc>
        <w:tc>
          <w:tcPr>
            <w:tcW w:w="2748" w:type="dxa"/>
            <w:gridSpan w:val="4"/>
          </w:tcPr>
          <w:p w:rsidR="009E571E" w:rsidRPr="00937E2C" w:rsidRDefault="009E571E" w:rsidP="00E070B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937E2C">
              <w:rPr>
                <w:rFonts w:asciiTheme="minorHAnsi" w:hAnsiTheme="minorHAnsi"/>
                <w:b/>
                <w:color w:val="17365D" w:themeColor="text2" w:themeShade="BF"/>
                <w:sz w:val="22"/>
                <w:szCs w:val="22"/>
              </w:rPr>
              <w:t xml:space="preserve">Proportion of children 0-59 months with diarrhoea in the last two weeks who received treatment with ORS from any provider </w:t>
            </w:r>
          </w:p>
        </w:tc>
        <w:tc>
          <w:tcPr>
            <w:tcW w:w="5616" w:type="dxa"/>
            <w:gridSpan w:val="4"/>
          </w:tcPr>
          <w:p w:rsidR="009E571E" w:rsidRPr="00937E2C" w:rsidRDefault="009E571E" w:rsidP="00BA49DB">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b/>
                <w:color w:val="17365D" w:themeColor="text2" w:themeShade="BF"/>
                <w:sz w:val="22"/>
                <w:szCs w:val="22"/>
              </w:rPr>
              <w:t xml:space="preserve">Numerator: </w:t>
            </w:r>
            <w:r w:rsidRPr="00937E2C">
              <w:rPr>
                <w:rFonts w:asciiTheme="minorHAnsi" w:hAnsiTheme="minorHAnsi"/>
                <w:color w:val="17365D" w:themeColor="text2" w:themeShade="BF"/>
                <w:sz w:val="22"/>
                <w:szCs w:val="22"/>
              </w:rPr>
              <w:t xml:space="preserve">Number of children 0-59 months with diarrhoea (defined as three or more watery stools in a 24hr period) in the last two weeks who received ORS from any provider </w:t>
            </w:r>
          </w:p>
          <w:p w:rsidR="009E571E" w:rsidRDefault="009E571E" w:rsidP="0017414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b/>
                <w:color w:val="17365D" w:themeColor="text2" w:themeShade="BF"/>
                <w:sz w:val="22"/>
                <w:szCs w:val="22"/>
              </w:rPr>
              <w:t xml:space="preserve">Denominator: </w:t>
            </w:r>
            <w:r w:rsidRPr="00937E2C">
              <w:rPr>
                <w:rFonts w:asciiTheme="minorHAnsi" w:hAnsiTheme="minorHAnsi"/>
                <w:color w:val="17365D" w:themeColor="text2" w:themeShade="BF"/>
                <w:sz w:val="22"/>
                <w:szCs w:val="22"/>
              </w:rPr>
              <w:t>Total number of children 0-59 months with diarrhoea in the last two weeks surveyed</w:t>
            </w:r>
          </w:p>
          <w:p w:rsidR="009E571E" w:rsidRPr="00937E2C" w:rsidRDefault="009E571E" w:rsidP="0017414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p>
        </w:tc>
        <w:tc>
          <w:tcPr>
            <w:tcW w:w="2550" w:type="dxa"/>
            <w:gridSpan w:val="7"/>
          </w:tcPr>
          <w:p w:rsidR="009E571E" w:rsidRDefault="009E571E" w:rsidP="009920F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color w:val="17365D" w:themeColor="text2" w:themeShade="BF"/>
                <w:sz w:val="22"/>
                <w:szCs w:val="22"/>
              </w:rPr>
              <w:t xml:space="preserve">Household Survey, Children aged 0-59 months with diarrhoea in last 2 weeks group, questions </w:t>
            </w:r>
            <w:r>
              <w:rPr>
                <w:rFonts w:asciiTheme="minorHAnsi" w:hAnsiTheme="minorHAnsi"/>
                <w:color w:val="17365D" w:themeColor="text2" w:themeShade="BF"/>
                <w:sz w:val="22"/>
                <w:szCs w:val="22"/>
              </w:rPr>
              <w:t>CM</w:t>
            </w:r>
            <w:r w:rsidR="00D06E72">
              <w:rPr>
                <w:rFonts w:asciiTheme="minorHAnsi" w:hAnsiTheme="minorHAnsi"/>
                <w:color w:val="17365D" w:themeColor="text2" w:themeShade="BF"/>
                <w:sz w:val="22"/>
                <w:szCs w:val="22"/>
              </w:rPr>
              <w:t>5</w:t>
            </w:r>
          </w:p>
          <w:p w:rsidR="009E571E" w:rsidRDefault="009E571E" w:rsidP="009920F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p w:rsidR="009E571E" w:rsidRDefault="009E571E" w:rsidP="009920F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i/>
                <w:color w:val="17365D" w:themeColor="text2" w:themeShade="BF"/>
                <w:sz w:val="22"/>
                <w:szCs w:val="22"/>
              </w:rPr>
            </w:pPr>
            <w:r>
              <w:rPr>
                <w:rFonts w:asciiTheme="minorHAnsi" w:hAnsiTheme="minorHAnsi"/>
                <w:i/>
                <w:color w:val="17365D" w:themeColor="text2" w:themeShade="BF"/>
                <w:sz w:val="22"/>
                <w:szCs w:val="22"/>
              </w:rPr>
              <w:t xml:space="preserve">Alternative groups: 0-11 </w:t>
            </w:r>
            <w:r>
              <w:rPr>
                <w:rFonts w:asciiTheme="minorHAnsi" w:hAnsiTheme="minorHAnsi"/>
                <w:i/>
                <w:color w:val="17365D" w:themeColor="text2" w:themeShade="BF"/>
                <w:sz w:val="22"/>
                <w:szCs w:val="22"/>
              </w:rPr>
              <w:lastRenderedPageBreak/>
              <w:t xml:space="preserve">months, 0-23 </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 xml:space="preserve">s for child survival programs </w:t>
            </w:r>
          </w:p>
          <w:p w:rsidR="009E571E" w:rsidRPr="00937E2C" w:rsidRDefault="009E571E" w:rsidP="009920F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c>
          <w:tcPr>
            <w:tcW w:w="1350" w:type="dxa"/>
            <w:gridSpan w:val="3"/>
          </w:tcPr>
          <w:p w:rsidR="009E571E" w:rsidRPr="00937E2C" w:rsidRDefault="009E571E" w:rsidP="00C839C3">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color w:val="17365D" w:themeColor="text2" w:themeShade="BF"/>
                <w:sz w:val="22"/>
                <w:szCs w:val="22"/>
              </w:rPr>
              <w:lastRenderedPageBreak/>
              <w:t>6</w:t>
            </w:r>
            <w:r>
              <w:rPr>
                <w:rFonts w:asciiTheme="minorHAnsi" w:hAnsiTheme="minorHAnsi"/>
                <w:color w:val="17365D" w:themeColor="text2" w:themeShade="BF"/>
                <w:sz w:val="22"/>
                <w:szCs w:val="22"/>
              </w:rPr>
              <w:t>-12</w:t>
            </w:r>
            <w:r w:rsidRPr="00937E2C">
              <w:rPr>
                <w:rFonts w:asciiTheme="minorHAnsi" w:hAnsiTheme="minorHAnsi"/>
                <w:color w:val="17365D" w:themeColor="text2" w:themeShade="BF"/>
                <w:sz w:val="22"/>
                <w:szCs w:val="22"/>
              </w:rPr>
              <w:t xml:space="preserve"> months</w:t>
            </w:r>
          </w:p>
        </w:tc>
      </w:tr>
      <w:tr w:rsidR="00F7263A" w:rsidRPr="00937E2C" w:rsidTr="00BE6E45">
        <w:tc>
          <w:tcPr>
            <w:cnfStyle w:val="001000000000" w:firstRow="0" w:lastRow="0" w:firstColumn="1" w:lastColumn="0" w:oddVBand="0" w:evenVBand="0" w:oddHBand="0" w:evenHBand="0" w:firstRowFirstColumn="0" w:firstRowLastColumn="0" w:lastRowFirstColumn="0" w:lastRowLastColumn="0"/>
            <w:tcW w:w="534" w:type="dxa"/>
          </w:tcPr>
          <w:p w:rsidR="00F7263A" w:rsidRPr="00F24A7D" w:rsidRDefault="004E6E29" w:rsidP="00BE6E45">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lastRenderedPageBreak/>
              <w:t>31</w:t>
            </w:r>
          </w:p>
        </w:tc>
        <w:tc>
          <w:tcPr>
            <w:tcW w:w="2748" w:type="dxa"/>
            <w:gridSpan w:val="4"/>
          </w:tcPr>
          <w:p w:rsidR="00F7263A" w:rsidRPr="00937E2C" w:rsidRDefault="00F7263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937E2C">
              <w:rPr>
                <w:rFonts w:asciiTheme="minorHAnsi" w:hAnsiTheme="minorHAnsi"/>
                <w:b/>
                <w:color w:val="17365D" w:themeColor="text2" w:themeShade="BF"/>
                <w:sz w:val="22"/>
                <w:szCs w:val="22"/>
              </w:rPr>
              <w:t xml:space="preserve">Proportion of children 0-59 months with diarrhoea in the last two weeks who received treatment with ORS from any provider </w:t>
            </w:r>
            <w:r>
              <w:rPr>
                <w:rFonts w:asciiTheme="minorHAnsi" w:hAnsiTheme="minorHAnsi"/>
                <w:b/>
                <w:color w:val="17365D" w:themeColor="text2" w:themeShade="BF"/>
                <w:sz w:val="22"/>
                <w:szCs w:val="22"/>
              </w:rPr>
              <w:t>and continued feeding during the episode of diarrhoea</w:t>
            </w:r>
          </w:p>
        </w:tc>
        <w:tc>
          <w:tcPr>
            <w:tcW w:w="5616" w:type="dxa"/>
            <w:gridSpan w:val="4"/>
          </w:tcPr>
          <w:p w:rsidR="00F7263A" w:rsidRPr="00937E2C" w:rsidRDefault="00F7263A" w:rsidP="00E1572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b/>
                <w:color w:val="17365D" w:themeColor="text2" w:themeShade="BF"/>
                <w:sz w:val="22"/>
                <w:szCs w:val="22"/>
              </w:rPr>
              <w:t xml:space="preserve">Numerator: </w:t>
            </w:r>
            <w:r w:rsidRPr="00937E2C">
              <w:rPr>
                <w:rFonts w:asciiTheme="minorHAnsi" w:hAnsiTheme="minorHAnsi"/>
                <w:color w:val="17365D" w:themeColor="text2" w:themeShade="BF"/>
                <w:sz w:val="22"/>
                <w:szCs w:val="22"/>
              </w:rPr>
              <w:t xml:space="preserve">Number of children 0-59 months with diarrhoea (defined as three or more watery stools in a 24hr period) in the last two weeks who received ORS from any provider </w:t>
            </w:r>
            <w:r>
              <w:rPr>
                <w:rFonts w:asciiTheme="minorHAnsi" w:hAnsiTheme="minorHAnsi"/>
                <w:color w:val="17365D" w:themeColor="text2" w:themeShade="BF"/>
                <w:sz w:val="22"/>
                <w:szCs w:val="22"/>
              </w:rPr>
              <w:t xml:space="preserve">and </w:t>
            </w:r>
            <w:r w:rsidRPr="00DB07BB">
              <w:rPr>
                <w:rFonts w:asciiTheme="minorHAnsi" w:hAnsiTheme="minorHAnsi"/>
                <w:color w:val="17365D" w:themeColor="text2" w:themeShade="BF"/>
                <w:sz w:val="22"/>
                <w:szCs w:val="22"/>
              </w:rPr>
              <w:t>continued feeding during the episode of diarrhoea</w:t>
            </w:r>
          </w:p>
          <w:p w:rsidR="00F7263A" w:rsidRDefault="00F7263A" w:rsidP="00E1572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b/>
                <w:color w:val="17365D" w:themeColor="text2" w:themeShade="BF"/>
                <w:sz w:val="22"/>
                <w:szCs w:val="22"/>
              </w:rPr>
              <w:t xml:space="preserve">Denominator: </w:t>
            </w:r>
            <w:r w:rsidRPr="00937E2C">
              <w:rPr>
                <w:rFonts w:asciiTheme="minorHAnsi" w:hAnsiTheme="minorHAnsi"/>
                <w:color w:val="17365D" w:themeColor="text2" w:themeShade="BF"/>
                <w:sz w:val="22"/>
                <w:szCs w:val="22"/>
              </w:rPr>
              <w:t>Total number of children 0-59 months with diarrhoea in the last two weeks surveyed</w:t>
            </w:r>
          </w:p>
          <w:p w:rsidR="00F7263A" w:rsidRPr="00937E2C" w:rsidRDefault="00F7263A" w:rsidP="00BE6E45">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p>
        </w:tc>
        <w:tc>
          <w:tcPr>
            <w:tcW w:w="2550" w:type="dxa"/>
            <w:gridSpan w:val="7"/>
          </w:tcPr>
          <w:p w:rsidR="00F7263A" w:rsidRDefault="00F7263A" w:rsidP="00E1572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color w:val="17365D" w:themeColor="text2" w:themeShade="BF"/>
                <w:sz w:val="22"/>
                <w:szCs w:val="22"/>
              </w:rPr>
              <w:t xml:space="preserve">Household Survey, Children aged 0-59 months with diarrhoea in last 2 weeks group, questions </w:t>
            </w:r>
            <w:r>
              <w:rPr>
                <w:rFonts w:asciiTheme="minorHAnsi" w:hAnsiTheme="minorHAnsi"/>
                <w:color w:val="17365D" w:themeColor="text2" w:themeShade="BF"/>
                <w:sz w:val="22"/>
                <w:szCs w:val="22"/>
              </w:rPr>
              <w:t>CM4, CM</w:t>
            </w:r>
            <w:r w:rsidR="00D06E72">
              <w:rPr>
                <w:rFonts w:asciiTheme="minorHAnsi" w:hAnsiTheme="minorHAnsi"/>
                <w:color w:val="17365D" w:themeColor="text2" w:themeShade="BF"/>
                <w:sz w:val="22"/>
                <w:szCs w:val="22"/>
              </w:rPr>
              <w:t>5</w:t>
            </w:r>
            <w:r>
              <w:rPr>
                <w:rFonts w:asciiTheme="minorHAnsi" w:hAnsiTheme="minorHAnsi"/>
                <w:color w:val="17365D" w:themeColor="text2" w:themeShade="BF"/>
                <w:sz w:val="22"/>
                <w:szCs w:val="22"/>
              </w:rPr>
              <w:t xml:space="preserve"> </w:t>
            </w:r>
          </w:p>
          <w:p w:rsidR="00F7263A" w:rsidRDefault="00F7263A" w:rsidP="00E1572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p w:rsidR="00F7263A" w:rsidRDefault="00F7263A" w:rsidP="00E1572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rPr>
            </w:pPr>
            <w:r>
              <w:rPr>
                <w:rFonts w:asciiTheme="minorHAnsi" w:hAnsiTheme="minorHAnsi"/>
                <w:i/>
                <w:color w:val="17365D" w:themeColor="text2" w:themeShade="BF"/>
                <w:sz w:val="22"/>
                <w:szCs w:val="22"/>
              </w:rPr>
              <w:t xml:space="preserve">Alternative groups: 0-11 months, 0-23 </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 xml:space="preserve">s for child survival programs </w:t>
            </w:r>
          </w:p>
          <w:p w:rsidR="00F7263A" w:rsidRPr="00937E2C" w:rsidRDefault="00F7263A" w:rsidP="00BE6E45">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tc>
        <w:tc>
          <w:tcPr>
            <w:tcW w:w="1350" w:type="dxa"/>
            <w:gridSpan w:val="3"/>
          </w:tcPr>
          <w:p w:rsidR="00F7263A" w:rsidRPr="00937E2C" w:rsidRDefault="00F7263A" w:rsidP="00BE6E4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color w:val="17365D" w:themeColor="text2" w:themeShade="BF"/>
                <w:sz w:val="22"/>
                <w:szCs w:val="22"/>
              </w:rPr>
              <w:t>6</w:t>
            </w:r>
            <w:r>
              <w:rPr>
                <w:rFonts w:asciiTheme="minorHAnsi" w:hAnsiTheme="minorHAnsi"/>
                <w:color w:val="17365D" w:themeColor="text2" w:themeShade="BF"/>
                <w:sz w:val="22"/>
                <w:szCs w:val="22"/>
              </w:rPr>
              <w:t>-12</w:t>
            </w:r>
            <w:r w:rsidRPr="00937E2C">
              <w:rPr>
                <w:rFonts w:asciiTheme="minorHAnsi" w:hAnsiTheme="minorHAnsi"/>
                <w:color w:val="17365D" w:themeColor="text2" w:themeShade="BF"/>
                <w:sz w:val="22"/>
                <w:szCs w:val="22"/>
              </w:rPr>
              <w:t xml:space="preserve"> months</w:t>
            </w:r>
          </w:p>
        </w:tc>
      </w:tr>
      <w:tr w:rsidR="00E905DB" w:rsidRPr="00937E2C" w:rsidTr="00E02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E905DB" w:rsidRPr="00F24A7D" w:rsidRDefault="00E905DB" w:rsidP="00E905DB">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3</w:t>
            </w:r>
            <w:r>
              <w:rPr>
                <w:rFonts w:asciiTheme="minorHAnsi" w:hAnsiTheme="minorHAnsi"/>
                <w:color w:val="17365D" w:themeColor="text2" w:themeShade="BF"/>
                <w:sz w:val="22"/>
                <w:szCs w:val="22"/>
              </w:rPr>
              <w:t>2</w:t>
            </w:r>
          </w:p>
        </w:tc>
        <w:tc>
          <w:tcPr>
            <w:tcW w:w="2748" w:type="dxa"/>
            <w:gridSpan w:val="4"/>
          </w:tcPr>
          <w:p w:rsidR="00E905DB" w:rsidRPr="00937E2C" w:rsidRDefault="00E905DB" w:rsidP="00E02DF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937E2C">
              <w:rPr>
                <w:rFonts w:asciiTheme="minorHAnsi" w:hAnsiTheme="minorHAnsi"/>
                <w:b/>
                <w:color w:val="17365D" w:themeColor="text2" w:themeShade="BF"/>
                <w:sz w:val="22"/>
                <w:szCs w:val="22"/>
              </w:rPr>
              <w:t>Proportion of children 0-59 months with diarrhoea in the last two weeks</w:t>
            </w:r>
            <w:r>
              <w:rPr>
                <w:rFonts w:asciiTheme="minorHAnsi" w:hAnsiTheme="minorHAnsi"/>
                <w:b/>
                <w:color w:val="17365D" w:themeColor="text2" w:themeShade="BF"/>
                <w:sz w:val="22"/>
                <w:szCs w:val="22"/>
              </w:rPr>
              <w:t xml:space="preserve"> who received treatment with Zinc</w:t>
            </w:r>
            <w:r w:rsidRPr="00937E2C">
              <w:rPr>
                <w:rFonts w:asciiTheme="minorHAnsi" w:hAnsiTheme="minorHAnsi"/>
                <w:b/>
                <w:color w:val="17365D" w:themeColor="text2" w:themeShade="BF"/>
                <w:sz w:val="22"/>
                <w:szCs w:val="22"/>
              </w:rPr>
              <w:t xml:space="preserve"> from any provider </w:t>
            </w:r>
          </w:p>
        </w:tc>
        <w:tc>
          <w:tcPr>
            <w:tcW w:w="5616" w:type="dxa"/>
            <w:gridSpan w:val="4"/>
          </w:tcPr>
          <w:p w:rsidR="00E905DB" w:rsidRPr="00937E2C" w:rsidRDefault="00E905DB" w:rsidP="00E02DF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b/>
                <w:color w:val="17365D" w:themeColor="text2" w:themeShade="BF"/>
                <w:sz w:val="22"/>
                <w:szCs w:val="22"/>
              </w:rPr>
              <w:t xml:space="preserve">Numerator: </w:t>
            </w:r>
            <w:r w:rsidRPr="00937E2C">
              <w:rPr>
                <w:rFonts w:asciiTheme="minorHAnsi" w:hAnsiTheme="minorHAnsi"/>
                <w:color w:val="17365D" w:themeColor="text2" w:themeShade="BF"/>
                <w:sz w:val="22"/>
                <w:szCs w:val="22"/>
              </w:rPr>
              <w:t>Number of children 0-59 months with diarrhoea (defined as three or more watery stools in a 24hr period) in the</w:t>
            </w:r>
            <w:r>
              <w:rPr>
                <w:rFonts w:asciiTheme="minorHAnsi" w:hAnsiTheme="minorHAnsi"/>
                <w:color w:val="17365D" w:themeColor="text2" w:themeShade="BF"/>
                <w:sz w:val="22"/>
                <w:szCs w:val="22"/>
              </w:rPr>
              <w:t xml:space="preserve"> last two weeks who received Zinc</w:t>
            </w:r>
            <w:r w:rsidRPr="00937E2C">
              <w:rPr>
                <w:rFonts w:asciiTheme="minorHAnsi" w:hAnsiTheme="minorHAnsi"/>
                <w:color w:val="17365D" w:themeColor="text2" w:themeShade="BF"/>
                <w:sz w:val="22"/>
                <w:szCs w:val="22"/>
              </w:rPr>
              <w:t xml:space="preserve"> from any provider </w:t>
            </w:r>
          </w:p>
          <w:p w:rsidR="00E905DB" w:rsidRDefault="00E905DB" w:rsidP="00E02DF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b/>
                <w:color w:val="17365D" w:themeColor="text2" w:themeShade="BF"/>
                <w:sz w:val="22"/>
                <w:szCs w:val="22"/>
              </w:rPr>
              <w:t xml:space="preserve">Denominator: </w:t>
            </w:r>
            <w:r w:rsidRPr="00937E2C">
              <w:rPr>
                <w:rFonts w:asciiTheme="minorHAnsi" w:hAnsiTheme="minorHAnsi"/>
                <w:color w:val="17365D" w:themeColor="text2" w:themeShade="BF"/>
                <w:sz w:val="22"/>
                <w:szCs w:val="22"/>
              </w:rPr>
              <w:t>Total number of children 0-59 months with diarrhoea in the last two weeks surveyed</w:t>
            </w:r>
          </w:p>
          <w:p w:rsidR="00E905DB" w:rsidRPr="00937E2C" w:rsidRDefault="00E905DB" w:rsidP="00E02DF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p>
        </w:tc>
        <w:tc>
          <w:tcPr>
            <w:tcW w:w="2550" w:type="dxa"/>
            <w:gridSpan w:val="7"/>
          </w:tcPr>
          <w:p w:rsidR="00E905DB" w:rsidRDefault="00E905DB" w:rsidP="00E02DF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color w:val="17365D" w:themeColor="text2" w:themeShade="BF"/>
                <w:sz w:val="22"/>
                <w:szCs w:val="22"/>
              </w:rPr>
              <w:t xml:space="preserve">Household Survey, Children aged 0-59 months with diarrhoea in last 2 weeks group, questions </w:t>
            </w:r>
            <w:r>
              <w:rPr>
                <w:rFonts w:asciiTheme="minorHAnsi" w:hAnsiTheme="minorHAnsi"/>
                <w:color w:val="17365D" w:themeColor="text2" w:themeShade="BF"/>
                <w:sz w:val="22"/>
                <w:szCs w:val="22"/>
              </w:rPr>
              <w:t>CM5</w:t>
            </w:r>
          </w:p>
          <w:p w:rsidR="00E905DB" w:rsidRDefault="00E905DB" w:rsidP="00E02DF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p w:rsidR="00E905DB" w:rsidRDefault="00E905DB" w:rsidP="00E02DF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i/>
                <w:color w:val="17365D" w:themeColor="text2" w:themeShade="BF"/>
                <w:sz w:val="22"/>
                <w:szCs w:val="22"/>
              </w:rPr>
            </w:pPr>
            <w:r>
              <w:rPr>
                <w:rFonts w:asciiTheme="minorHAnsi" w:hAnsiTheme="minorHAnsi"/>
                <w:i/>
                <w:color w:val="17365D" w:themeColor="text2" w:themeShade="BF"/>
                <w:sz w:val="22"/>
                <w:szCs w:val="22"/>
              </w:rPr>
              <w:t xml:space="preserve">Alternative groups: 0-11 months, 0-23 </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 xml:space="preserve">s for child survival programs </w:t>
            </w:r>
          </w:p>
          <w:p w:rsidR="00E905DB" w:rsidRPr="00937E2C" w:rsidRDefault="00E905DB" w:rsidP="00E02DF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c>
          <w:tcPr>
            <w:tcW w:w="1350" w:type="dxa"/>
            <w:gridSpan w:val="3"/>
          </w:tcPr>
          <w:p w:rsidR="00E905DB" w:rsidRPr="00937E2C" w:rsidRDefault="00E905DB" w:rsidP="00E02DF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color w:val="17365D" w:themeColor="text2" w:themeShade="BF"/>
                <w:sz w:val="22"/>
                <w:szCs w:val="22"/>
              </w:rPr>
              <w:t>6</w:t>
            </w:r>
            <w:r>
              <w:rPr>
                <w:rFonts w:asciiTheme="minorHAnsi" w:hAnsiTheme="minorHAnsi"/>
                <w:color w:val="17365D" w:themeColor="text2" w:themeShade="BF"/>
                <w:sz w:val="22"/>
                <w:szCs w:val="22"/>
              </w:rPr>
              <w:t>-12</w:t>
            </w:r>
            <w:r w:rsidRPr="00937E2C">
              <w:rPr>
                <w:rFonts w:asciiTheme="minorHAnsi" w:hAnsiTheme="minorHAnsi"/>
                <w:color w:val="17365D" w:themeColor="text2" w:themeShade="BF"/>
                <w:sz w:val="22"/>
                <w:szCs w:val="22"/>
              </w:rPr>
              <w:t xml:space="preserve"> months</w:t>
            </w:r>
          </w:p>
        </w:tc>
      </w:tr>
      <w:tr w:rsidR="00E905DB" w:rsidRPr="00937E2C" w:rsidTr="00E02DFE">
        <w:tc>
          <w:tcPr>
            <w:cnfStyle w:val="001000000000" w:firstRow="0" w:lastRow="0" w:firstColumn="1" w:lastColumn="0" w:oddVBand="0" w:evenVBand="0" w:oddHBand="0" w:evenHBand="0" w:firstRowFirstColumn="0" w:firstRowLastColumn="0" w:lastRowFirstColumn="0" w:lastRowLastColumn="0"/>
            <w:tcW w:w="534" w:type="dxa"/>
          </w:tcPr>
          <w:p w:rsidR="00E905DB" w:rsidRPr="00F24A7D" w:rsidRDefault="00E905DB" w:rsidP="00E02DFE">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33</w:t>
            </w:r>
          </w:p>
        </w:tc>
        <w:tc>
          <w:tcPr>
            <w:tcW w:w="2748" w:type="dxa"/>
            <w:gridSpan w:val="4"/>
          </w:tcPr>
          <w:p w:rsidR="00E905DB" w:rsidRPr="00937E2C" w:rsidRDefault="00E905DB" w:rsidP="00E02DF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937E2C">
              <w:rPr>
                <w:rFonts w:asciiTheme="minorHAnsi" w:hAnsiTheme="minorHAnsi"/>
                <w:b/>
                <w:color w:val="17365D" w:themeColor="text2" w:themeShade="BF"/>
                <w:sz w:val="22"/>
                <w:szCs w:val="22"/>
              </w:rPr>
              <w:t>Proportion of children 0-59 months with diarrhoea in the last two weeks who received treatment with ORS</w:t>
            </w:r>
            <w:r>
              <w:rPr>
                <w:rFonts w:asciiTheme="minorHAnsi" w:hAnsiTheme="minorHAnsi"/>
                <w:b/>
                <w:color w:val="17365D" w:themeColor="text2" w:themeShade="BF"/>
                <w:sz w:val="22"/>
                <w:szCs w:val="22"/>
              </w:rPr>
              <w:t xml:space="preserve"> and Zinc</w:t>
            </w:r>
            <w:r w:rsidRPr="00937E2C">
              <w:rPr>
                <w:rFonts w:asciiTheme="minorHAnsi" w:hAnsiTheme="minorHAnsi"/>
                <w:b/>
                <w:color w:val="17365D" w:themeColor="text2" w:themeShade="BF"/>
                <w:sz w:val="22"/>
                <w:szCs w:val="22"/>
              </w:rPr>
              <w:t xml:space="preserve"> from any provider </w:t>
            </w:r>
          </w:p>
        </w:tc>
        <w:tc>
          <w:tcPr>
            <w:tcW w:w="5616" w:type="dxa"/>
            <w:gridSpan w:val="4"/>
          </w:tcPr>
          <w:p w:rsidR="00E905DB" w:rsidRPr="00937E2C" w:rsidRDefault="00E905DB" w:rsidP="00E02DF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b/>
                <w:color w:val="17365D" w:themeColor="text2" w:themeShade="BF"/>
                <w:sz w:val="22"/>
                <w:szCs w:val="22"/>
              </w:rPr>
              <w:t xml:space="preserve">Numerator: </w:t>
            </w:r>
            <w:r w:rsidRPr="00937E2C">
              <w:rPr>
                <w:rFonts w:asciiTheme="minorHAnsi" w:hAnsiTheme="minorHAnsi"/>
                <w:color w:val="17365D" w:themeColor="text2" w:themeShade="BF"/>
                <w:sz w:val="22"/>
                <w:szCs w:val="22"/>
              </w:rPr>
              <w:t xml:space="preserve">Number of children 0-59 months with diarrhoea (defined as three or more watery stools in a 24hr period) in the last two weeks who received ORS </w:t>
            </w:r>
            <w:r>
              <w:rPr>
                <w:rFonts w:asciiTheme="minorHAnsi" w:hAnsiTheme="minorHAnsi"/>
                <w:color w:val="17365D" w:themeColor="text2" w:themeShade="BF"/>
                <w:sz w:val="22"/>
                <w:szCs w:val="22"/>
              </w:rPr>
              <w:t xml:space="preserve">and zinc </w:t>
            </w:r>
            <w:r w:rsidRPr="00937E2C">
              <w:rPr>
                <w:rFonts w:asciiTheme="minorHAnsi" w:hAnsiTheme="minorHAnsi"/>
                <w:color w:val="17365D" w:themeColor="text2" w:themeShade="BF"/>
                <w:sz w:val="22"/>
                <w:szCs w:val="22"/>
              </w:rPr>
              <w:t xml:space="preserve">from any provider </w:t>
            </w:r>
          </w:p>
          <w:p w:rsidR="00E905DB" w:rsidRDefault="00E905DB" w:rsidP="00E02DF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b/>
                <w:color w:val="17365D" w:themeColor="text2" w:themeShade="BF"/>
                <w:sz w:val="22"/>
                <w:szCs w:val="22"/>
              </w:rPr>
              <w:t xml:space="preserve">Denominator: </w:t>
            </w:r>
            <w:r w:rsidRPr="00937E2C">
              <w:rPr>
                <w:rFonts w:asciiTheme="minorHAnsi" w:hAnsiTheme="minorHAnsi"/>
                <w:color w:val="17365D" w:themeColor="text2" w:themeShade="BF"/>
                <w:sz w:val="22"/>
                <w:szCs w:val="22"/>
              </w:rPr>
              <w:t>Total number of children 0-59 months with diarrhoea in the last two weeks surveyed</w:t>
            </w:r>
          </w:p>
          <w:p w:rsidR="00E905DB" w:rsidRPr="00937E2C" w:rsidRDefault="00E905DB" w:rsidP="00E02DF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p>
        </w:tc>
        <w:tc>
          <w:tcPr>
            <w:tcW w:w="2550" w:type="dxa"/>
            <w:gridSpan w:val="7"/>
          </w:tcPr>
          <w:p w:rsidR="00E905DB" w:rsidRDefault="00E905DB" w:rsidP="00E02DF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color w:val="17365D" w:themeColor="text2" w:themeShade="BF"/>
                <w:sz w:val="22"/>
                <w:szCs w:val="22"/>
              </w:rPr>
              <w:t xml:space="preserve">Household Survey, Children aged 0-59 months with diarrhoea in last 2 weeks group, questions </w:t>
            </w:r>
            <w:r>
              <w:rPr>
                <w:rFonts w:asciiTheme="minorHAnsi" w:hAnsiTheme="minorHAnsi"/>
                <w:color w:val="17365D" w:themeColor="text2" w:themeShade="BF"/>
                <w:sz w:val="22"/>
                <w:szCs w:val="22"/>
              </w:rPr>
              <w:t>CM5</w:t>
            </w:r>
          </w:p>
          <w:p w:rsidR="00E905DB" w:rsidRDefault="00E905DB" w:rsidP="00E02DF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p w:rsidR="00E905DB" w:rsidRDefault="00E905DB" w:rsidP="00E02DF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rPr>
            </w:pPr>
            <w:r>
              <w:rPr>
                <w:rFonts w:asciiTheme="minorHAnsi" w:hAnsiTheme="minorHAnsi"/>
                <w:i/>
                <w:color w:val="17365D" w:themeColor="text2" w:themeShade="BF"/>
                <w:sz w:val="22"/>
                <w:szCs w:val="22"/>
              </w:rPr>
              <w:t xml:space="preserve">Alternative groups: 0-11 months, 0-23 </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 xml:space="preserve">s for child survival programs </w:t>
            </w:r>
          </w:p>
          <w:p w:rsidR="00E905DB" w:rsidRPr="00937E2C" w:rsidRDefault="00E905DB" w:rsidP="00E02DF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tc>
        <w:tc>
          <w:tcPr>
            <w:tcW w:w="1350" w:type="dxa"/>
            <w:gridSpan w:val="3"/>
          </w:tcPr>
          <w:p w:rsidR="00E905DB" w:rsidRPr="00937E2C" w:rsidRDefault="00E905DB" w:rsidP="00E02DF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color w:val="17365D" w:themeColor="text2" w:themeShade="BF"/>
                <w:sz w:val="22"/>
                <w:szCs w:val="22"/>
              </w:rPr>
              <w:t>6</w:t>
            </w:r>
            <w:r>
              <w:rPr>
                <w:rFonts w:asciiTheme="minorHAnsi" w:hAnsiTheme="minorHAnsi"/>
                <w:color w:val="17365D" w:themeColor="text2" w:themeShade="BF"/>
                <w:sz w:val="22"/>
                <w:szCs w:val="22"/>
              </w:rPr>
              <w:t>-12</w:t>
            </w:r>
            <w:r w:rsidRPr="00937E2C">
              <w:rPr>
                <w:rFonts w:asciiTheme="minorHAnsi" w:hAnsiTheme="minorHAnsi"/>
                <w:color w:val="17365D" w:themeColor="text2" w:themeShade="BF"/>
                <w:sz w:val="22"/>
                <w:szCs w:val="22"/>
              </w:rPr>
              <w:t xml:space="preserve"> months</w:t>
            </w:r>
          </w:p>
        </w:tc>
      </w:tr>
      <w:tr w:rsidR="009E571E" w:rsidRPr="00937E2C"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9E571E" w:rsidRPr="00F24A7D" w:rsidRDefault="004E6E29" w:rsidP="002479B5">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lastRenderedPageBreak/>
              <w:t>3</w:t>
            </w:r>
            <w:r w:rsidR="00E905DB">
              <w:rPr>
                <w:rFonts w:asciiTheme="minorHAnsi" w:hAnsiTheme="minorHAnsi"/>
                <w:color w:val="17365D" w:themeColor="text2" w:themeShade="BF"/>
                <w:sz w:val="22"/>
                <w:szCs w:val="22"/>
              </w:rPr>
              <w:t>4</w:t>
            </w:r>
          </w:p>
        </w:tc>
        <w:tc>
          <w:tcPr>
            <w:tcW w:w="2748" w:type="dxa"/>
            <w:gridSpan w:val="4"/>
          </w:tcPr>
          <w:p w:rsidR="009E571E" w:rsidRPr="00937E2C" w:rsidRDefault="009E571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937E2C">
              <w:rPr>
                <w:rFonts w:asciiTheme="minorHAnsi" w:hAnsiTheme="minorHAnsi"/>
                <w:b/>
                <w:color w:val="17365D" w:themeColor="text2" w:themeShade="BF"/>
                <w:sz w:val="22"/>
                <w:szCs w:val="22"/>
              </w:rPr>
              <w:t xml:space="preserve">Proportion of </w:t>
            </w:r>
            <w:r>
              <w:rPr>
                <w:rFonts w:asciiTheme="minorHAnsi" w:hAnsiTheme="minorHAnsi"/>
                <w:b/>
                <w:color w:val="17365D" w:themeColor="text2" w:themeShade="BF"/>
                <w:sz w:val="22"/>
                <w:szCs w:val="22"/>
              </w:rPr>
              <w:t xml:space="preserve">mother of </w:t>
            </w:r>
            <w:r w:rsidRPr="00937E2C">
              <w:rPr>
                <w:rFonts w:asciiTheme="minorHAnsi" w:hAnsiTheme="minorHAnsi"/>
                <w:b/>
                <w:color w:val="17365D" w:themeColor="text2" w:themeShade="BF"/>
                <w:sz w:val="22"/>
                <w:szCs w:val="22"/>
              </w:rPr>
              <w:t xml:space="preserve">children 0-59 months </w:t>
            </w:r>
            <w:r>
              <w:rPr>
                <w:rFonts w:asciiTheme="minorHAnsi" w:hAnsiTheme="minorHAnsi"/>
                <w:b/>
                <w:color w:val="17365D" w:themeColor="text2" w:themeShade="BF"/>
                <w:sz w:val="22"/>
                <w:szCs w:val="22"/>
              </w:rPr>
              <w:t>who can correctly demonstrate how to prepare ORS</w:t>
            </w:r>
          </w:p>
        </w:tc>
        <w:tc>
          <w:tcPr>
            <w:tcW w:w="5616" w:type="dxa"/>
            <w:gridSpan w:val="4"/>
          </w:tcPr>
          <w:p w:rsidR="009E571E" w:rsidRPr="00937E2C" w:rsidRDefault="009E571E" w:rsidP="002479B5">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b/>
                <w:color w:val="17365D" w:themeColor="text2" w:themeShade="BF"/>
                <w:sz w:val="22"/>
                <w:szCs w:val="22"/>
              </w:rPr>
              <w:t xml:space="preserve">Numerator: </w:t>
            </w:r>
            <w:r w:rsidRPr="00937E2C">
              <w:rPr>
                <w:rFonts w:asciiTheme="minorHAnsi" w:hAnsiTheme="minorHAnsi"/>
                <w:color w:val="17365D" w:themeColor="text2" w:themeShade="BF"/>
                <w:sz w:val="22"/>
                <w:szCs w:val="22"/>
              </w:rPr>
              <w:t xml:space="preserve">Number of </w:t>
            </w:r>
            <w:r>
              <w:rPr>
                <w:rFonts w:asciiTheme="minorHAnsi" w:hAnsiTheme="minorHAnsi"/>
                <w:color w:val="17365D" w:themeColor="text2" w:themeShade="BF"/>
                <w:sz w:val="22"/>
                <w:szCs w:val="22"/>
              </w:rPr>
              <w:t xml:space="preserve">mothers of </w:t>
            </w:r>
            <w:r w:rsidRPr="00937E2C">
              <w:rPr>
                <w:rFonts w:asciiTheme="minorHAnsi" w:hAnsiTheme="minorHAnsi"/>
                <w:color w:val="17365D" w:themeColor="text2" w:themeShade="BF"/>
                <w:sz w:val="22"/>
                <w:szCs w:val="22"/>
              </w:rPr>
              <w:t xml:space="preserve">children 0-59 months with </w:t>
            </w:r>
            <w:r>
              <w:rPr>
                <w:rFonts w:asciiTheme="minorHAnsi" w:hAnsiTheme="minorHAnsi"/>
                <w:color w:val="17365D" w:themeColor="text2" w:themeShade="BF"/>
                <w:sz w:val="22"/>
                <w:szCs w:val="22"/>
              </w:rPr>
              <w:t xml:space="preserve">who can correctly demonstrate how to prepare ORS, including washing hands, using one litre of clean water, using the whole packet of ORS, and dissolving the powder fully. </w:t>
            </w:r>
          </w:p>
          <w:p w:rsidR="009E571E" w:rsidRDefault="009E571E" w:rsidP="002479B5">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b/>
                <w:color w:val="17365D" w:themeColor="text2" w:themeShade="BF"/>
                <w:sz w:val="22"/>
                <w:szCs w:val="22"/>
              </w:rPr>
              <w:t xml:space="preserve">Denominator: </w:t>
            </w:r>
            <w:r w:rsidRPr="00937E2C">
              <w:rPr>
                <w:rFonts w:asciiTheme="minorHAnsi" w:hAnsiTheme="minorHAnsi"/>
                <w:color w:val="17365D" w:themeColor="text2" w:themeShade="BF"/>
                <w:sz w:val="22"/>
                <w:szCs w:val="22"/>
              </w:rPr>
              <w:t xml:space="preserve">Total number of </w:t>
            </w:r>
            <w:r>
              <w:rPr>
                <w:rFonts w:asciiTheme="minorHAnsi" w:hAnsiTheme="minorHAnsi"/>
                <w:color w:val="17365D" w:themeColor="text2" w:themeShade="BF"/>
                <w:sz w:val="22"/>
                <w:szCs w:val="22"/>
              </w:rPr>
              <w:t xml:space="preserve">mothers of </w:t>
            </w:r>
            <w:r w:rsidRPr="00937E2C">
              <w:rPr>
                <w:rFonts w:asciiTheme="minorHAnsi" w:hAnsiTheme="minorHAnsi"/>
                <w:color w:val="17365D" w:themeColor="text2" w:themeShade="BF"/>
                <w:sz w:val="22"/>
                <w:szCs w:val="22"/>
              </w:rPr>
              <w:t>children 0-59 months surveyed</w:t>
            </w:r>
          </w:p>
          <w:p w:rsidR="009E571E" w:rsidRPr="00937E2C" w:rsidRDefault="009E571E" w:rsidP="002479B5">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p>
        </w:tc>
        <w:tc>
          <w:tcPr>
            <w:tcW w:w="2550" w:type="dxa"/>
            <w:gridSpan w:val="7"/>
          </w:tcPr>
          <w:p w:rsidR="009E571E" w:rsidRDefault="009E571E" w:rsidP="002479B5">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color w:val="17365D" w:themeColor="text2" w:themeShade="BF"/>
                <w:sz w:val="22"/>
                <w:szCs w:val="22"/>
              </w:rPr>
              <w:t xml:space="preserve">Household Survey, Children aged 0-59 months, questions </w:t>
            </w:r>
            <w:r>
              <w:rPr>
                <w:rFonts w:asciiTheme="minorHAnsi" w:hAnsiTheme="minorHAnsi"/>
                <w:color w:val="17365D" w:themeColor="text2" w:themeShade="BF"/>
                <w:sz w:val="22"/>
                <w:szCs w:val="22"/>
              </w:rPr>
              <w:t>OR5</w:t>
            </w:r>
          </w:p>
          <w:p w:rsidR="009E571E" w:rsidRDefault="009E571E" w:rsidP="002479B5">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p w:rsidR="009E571E" w:rsidRPr="00937E2C" w:rsidRDefault="009E571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c>
          <w:tcPr>
            <w:tcW w:w="1350" w:type="dxa"/>
            <w:gridSpan w:val="3"/>
          </w:tcPr>
          <w:p w:rsidR="009E571E" w:rsidRPr="00937E2C" w:rsidRDefault="009E571E" w:rsidP="002479B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937E2C">
              <w:rPr>
                <w:rFonts w:asciiTheme="minorHAnsi" w:hAnsiTheme="minorHAnsi"/>
                <w:color w:val="17365D" w:themeColor="text2" w:themeShade="BF"/>
                <w:sz w:val="22"/>
                <w:szCs w:val="22"/>
              </w:rPr>
              <w:t>6</w:t>
            </w:r>
            <w:r>
              <w:rPr>
                <w:rFonts w:asciiTheme="minorHAnsi" w:hAnsiTheme="minorHAnsi"/>
                <w:color w:val="17365D" w:themeColor="text2" w:themeShade="BF"/>
                <w:sz w:val="22"/>
                <w:szCs w:val="22"/>
              </w:rPr>
              <w:t>-12</w:t>
            </w:r>
            <w:r w:rsidRPr="00937E2C">
              <w:rPr>
                <w:rFonts w:asciiTheme="minorHAnsi" w:hAnsiTheme="minorHAnsi"/>
                <w:color w:val="17365D" w:themeColor="text2" w:themeShade="BF"/>
                <w:sz w:val="22"/>
                <w:szCs w:val="22"/>
              </w:rPr>
              <w:t xml:space="preserve"> months</w:t>
            </w:r>
          </w:p>
        </w:tc>
      </w:tr>
      <w:tr w:rsidR="009E571E" w:rsidRPr="00F24A7D" w:rsidTr="002479B5">
        <w:tc>
          <w:tcPr>
            <w:cnfStyle w:val="001000000000" w:firstRow="0" w:lastRow="0" w:firstColumn="1" w:lastColumn="0" w:oddVBand="0" w:evenVBand="0" w:oddHBand="0" w:evenHBand="0" w:firstRowFirstColumn="0" w:firstRowLastColumn="0" w:lastRowFirstColumn="0" w:lastRowLastColumn="0"/>
            <w:tcW w:w="534" w:type="dxa"/>
            <w:shd w:val="clear" w:color="auto" w:fill="548DD4" w:themeFill="text2" w:themeFillTint="99"/>
          </w:tcPr>
          <w:p w:rsidR="009E571E" w:rsidRPr="00F24A7D" w:rsidRDefault="009E571E" w:rsidP="00CE06C6">
            <w:pPr>
              <w:pStyle w:val="NoSpacing"/>
              <w:rPr>
                <w:rFonts w:asciiTheme="minorHAnsi" w:hAnsiTheme="minorHAnsi"/>
                <w:color w:val="17365D" w:themeColor="text2" w:themeShade="BF"/>
                <w:sz w:val="22"/>
                <w:szCs w:val="22"/>
              </w:rPr>
            </w:pPr>
          </w:p>
        </w:tc>
        <w:tc>
          <w:tcPr>
            <w:tcW w:w="10914" w:type="dxa"/>
            <w:gridSpan w:val="15"/>
            <w:shd w:val="clear" w:color="auto" w:fill="548DD4" w:themeFill="text2" w:themeFillTint="99"/>
          </w:tcPr>
          <w:p w:rsidR="009E571E" w:rsidRPr="00F24A7D" w:rsidRDefault="009E571E" w:rsidP="000301E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CAREGIVER KNOWLEDGE OF CHILD DANGER SIGNS </w:t>
            </w:r>
          </w:p>
        </w:tc>
        <w:tc>
          <w:tcPr>
            <w:tcW w:w="1350" w:type="dxa"/>
            <w:gridSpan w:val="3"/>
            <w:shd w:val="clear" w:color="auto" w:fill="548DD4" w:themeFill="text2" w:themeFillTint="99"/>
          </w:tcPr>
          <w:p w:rsidR="009E571E" w:rsidRPr="00F24A7D" w:rsidRDefault="009E571E" w:rsidP="00CE06C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tc>
      </w:tr>
      <w:tr w:rsidR="009E571E" w:rsidRPr="00F24A7D" w:rsidTr="002479B5">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534" w:type="dxa"/>
          </w:tcPr>
          <w:p w:rsidR="009E571E" w:rsidRDefault="009E571E" w:rsidP="00E05851">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3</w:t>
            </w:r>
            <w:r w:rsidR="00E905DB">
              <w:rPr>
                <w:rFonts w:asciiTheme="minorHAnsi" w:hAnsiTheme="minorHAnsi"/>
                <w:color w:val="17365D" w:themeColor="text2" w:themeShade="BF"/>
                <w:sz w:val="22"/>
                <w:szCs w:val="22"/>
              </w:rPr>
              <w:t>5</w:t>
            </w:r>
          </w:p>
        </w:tc>
        <w:tc>
          <w:tcPr>
            <w:tcW w:w="2748" w:type="dxa"/>
            <w:gridSpan w:val="4"/>
          </w:tcPr>
          <w:p w:rsidR="009E571E" w:rsidRPr="00F24A7D" w:rsidRDefault="009E571E" w:rsidP="00E0585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Proportion of mothers of children 0-59 months who know at least two danger signs of diarrhoea</w:t>
            </w:r>
          </w:p>
        </w:tc>
        <w:tc>
          <w:tcPr>
            <w:tcW w:w="5616" w:type="dxa"/>
            <w:gridSpan w:val="4"/>
          </w:tcPr>
          <w:p w:rsidR="009E571E" w:rsidRPr="00F24A7D" w:rsidRDefault="009E571E" w:rsidP="002479B5">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sidRPr="00F24A7D">
              <w:rPr>
                <w:rFonts w:asciiTheme="minorHAnsi" w:hAnsiTheme="minorHAnsi"/>
                <w:color w:val="17365D" w:themeColor="text2" w:themeShade="BF"/>
                <w:sz w:val="22"/>
                <w:szCs w:val="22"/>
              </w:rPr>
              <w:t>Number of mothers of children 0-59 months who know at least two</w:t>
            </w:r>
            <w:r>
              <w:rPr>
                <w:rFonts w:asciiTheme="minorHAnsi" w:hAnsiTheme="minorHAnsi"/>
                <w:color w:val="17365D" w:themeColor="text2" w:themeShade="BF"/>
                <w:sz w:val="22"/>
                <w:szCs w:val="22"/>
              </w:rPr>
              <w:t xml:space="preserve"> of</w:t>
            </w:r>
            <w:r w:rsidRPr="00F24A7D">
              <w:rPr>
                <w:rFonts w:asciiTheme="minorHAnsi" w:hAnsiTheme="minorHAnsi"/>
                <w:color w:val="17365D" w:themeColor="text2" w:themeShade="BF"/>
                <w:sz w:val="22"/>
                <w:szCs w:val="22"/>
              </w:rPr>
              <w:t xml:space="preserve"> the following danger signs: Unable to eat or drink; unresponsive; child vomits everything; very loose and baggy skin; sunken eyes</w:t>
            </w:r>
          </w:p>
          <w:p w:rsidR="009E571E" w:rsidRPr="00F24A7D" w:rsidRDefault="009E571E" w:rsidP="00174144">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sidRPr="00F24A7D">
              <w:rPr>
                <w:rFonts w:asciiTheme="minorHAnsi" w:hAnsiTheme="minorHAnsi"/>
                <w:color w:val="17365D" w:themeColor="text2" w:themeShade="BF"/>
                <w:sz w:val="22"/>
                <w:szCs w:val="22"/>
              </w:rPr>
              <w:t xml:space="preserve">Total number </w:t>
            </w:r>
            <w:r>
              <w:rPr>
                <w:rFonts w:asciiTheme="minorHAnsi" w:hAnsiTheme="minorHAnsi"/>
                <w:color w:val="17365D" w:themeColor="text2" w:themeShade="BF"/>
                <w:sz w:val="22"/>
                <w:szCs w:val="22"/>
              </w:rPr>
              <w:t xml:space="preserve">of mothers of </w:t>
            </w:r>
            <w:r w:rsidRPr="00F24A7D">
              <w:rPr>
                <w:rFonts w:asciiTheme="minorHAnsi" w:hAnsiTheme="minorHAnsi"/>
                <w:color w:val="17365D" w:themeColor="text2" w:themeShade="BF"/>
                <w:sz w:val="22"/>
                <w:szCs w:val="22"/>
              </w:rPr>
              <w:t>child</w:t>
            </w:r>
            <w:r>
              <w:rPr>
                <w:rFonts w:asciiTheme="minorHAnsi" w:hAnsiTheme="minorHAnsi"/>
                <w:color w:val="17365D" w:themeColor="text2" w:themeShade="BF"/>
                <w:sz w:val="22"/>
                <w:szCs w:val="22"/>
              </w:rPr>
              <w:t>ren 0-59 months surveyed</w:t>
            </w:r>
          </w:p>
        </w:tc>
        <w:tc>
          <w:tcPr>
            <w:tcW w:w="2550" w:type="dxa"/>
            <w:gridSpan w:val="7"/>
          </w:tcPr>
          <w:p w:rsidR="009E571E" w:rsidRDefault="009E571E" w:rsidP="002479B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Household Survey, 0-59 months group, question</w:t>
            </w:r>
            <w:r>
              <w:rPr>
                <w:rFonts w:asciiTheme="minorHAnsi" w:hAnsiTheme="minorHAnsi"/>
                <w:color w:val="17365D" w:themeColor="text2" w:themeShade="BF"/>
                <w:sz w:val="22"/>
                <w:szCs w:val="22"/>
              </w:rPr>
              <w:t xml:space="preserve"> DS1</w:t>
            </w:r>
          </w:p>
          <w:p w:rsidR="009E571E" w:rsidRDefault="009E571E" w:rsidP="002479B5">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p w:rsidR="009E571E" w:rsidRPr="00F24A7D" w:rsidRDefault="009E571E"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i/>
                <w:color w:val="17365D" w:themeColor="text2" w:themeShade="BF"/>
                <w:sz w:val="22"/>
                <w:szCs w:val="22"/>
              </w:rPr>
              <w:t xml:space="preserve">Alternative groups: 0-11 months, 0-23 </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s for child survival programs</w:t>
            </w:r>
          </w:p>
        </w:tc>
        <w:tc>
          <w:tcPr>
            <w:tcW w:w="1350" w:type="dxa"/>
            <w:gridSpan w:val="3"/>
          </w:tcPr>
          <w:p w:rsidR="009E571E" w:rsidRPr="00F24A7D" w:rsidRDefault="009E571E" w:rsidP="00E0585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Annual</w:t>
            </w:r>
          </w:p>
        </w:tc>
      </w:tr>
      <w:tr w:rsidR="009E571E" w:rsidRPr="00F24A7D" w:rsidTr="002479B5">
        <w:trPr>
          <w:trHeight w:val="1790"/>
        </w:trPr>
        <w:tc>
          <w:tcPr>
            <w:cnfStyle w:val="001000000000" w:firstRow="0" w:lastRow="0" w:firstColumn="1" w:lastColumn="0" w:oddVBand="0" w:evenVBand="0" w:oddHBand="0" w:evenHBand="0" w:firstRowFirstColumn="0" w:firstRowLastColumn="0" w:lastRowFirstColumn="0" w:lastRowLastColumn="0"/>
            <w:tcW w:w="534" w:type="dxa"/>
          </w:tcPr>
          <w:p w:rsidR="009E571E" w:rsidRPr="00F24A7D" w:rsidRDefault="004E6E29" w:rsidP="00E05851">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3</w:t>
            </w:r>
            <w:r w:rsidR="00E905DB">
              <w:rPr>
                <w:rFonts w:asciiTheme="minorHAnsi" w:hAnsiTheme="minorHAnsi"/>
                <w:color w:val="17365D" w:themeColor="text2" w:themeShade="BF"/>
                <w:sz w:val="22"/>
                <w:szCs w:val="22"/>
              </w:rPr>
              <w:t>6</w:t>
            </w:r>
          </w:p>
        </w:tc>
        <w:tc>
          <w:tcPr>
            <w:tcW w:w="2748" w:type="dxa"/>
            <w:gridSpan w:val="4"/>
          </w:tcPr>
          <w:p w:rsidR="009E571E" w:rsidRPr="00F24A7D" w:rsidRDefault="009E571E" w:rsidP="00E0585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Proportion of mothers of children 0-59 months who know at least two danger signs of </w:t>
            </w:r>
            <w:r>
              <w:rPr>
                <w:rFonts w:asciiTheme="minorHAnsi" w:hAnsiTheme="minorHAnsi"/>
                <w:b/>
                <w:color w:val="17365D" w:themeColor="text2" w:themeShade="BF"/>
                <w:sz w:val="22"/>
                <w:szCs w:val="22"/>
              </w:rPr>
              <w:t>fever</w:t>
            </w:r>
          </w:p>
        </w:tc>
        <w:tc>
          <w:tcPr>
            <w:tcW w:w="5616" w:type="dxa"/>
            <w:gridSpan w:val="4"/>
          </w:tcPr>
          <w:p w:rsidR="009E571E" w:rsidRPr="00F24A7D" w:rsidRDefault="009E571E" w:rsidP="00174144">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sidRPr="00F24A7D">
              <w:rPr>
                <w:rFonts w:asciiTheme="minorHAnsi" w:hAnsiTheme="minorHAnsi"/>
                <w:color w:val="17365D" w:themeColor="text2" w:themeShade="BF"/>
                <w:sz w:val="22"/>
                <w:szCs w:val="22"/>
              </w:rPr>
              <w:t xml:space="preserve">Number of mothers of children 0-59 months who know at least two the following danger signs: Unable to eat or drink; unresponsive; child vomits everything; </w:t>
            </w:r>
            <w:r>
              <w:rPr>
                <w:rFonts w:asciiTheme="minorHAnsi" w:hAnsiTheme="minorHAnsi"/>
                <w:color w:val="17365D" w:themeColor="text2" w:themeShade="BF"/>
                <w:sz w:val="22"/>
                <w:szCs w:val="22"/>
              </w:rPr>
              <w:t>convulsions; yellow eyes; black urine</w:t>
            </w:r>
          </w:p>
          <w:p w:rsidR="009E571E" w:rsidRPr="00F24A7D" w:rsidRDefault="009E571E" w:rsidP="00587503">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sidRPr="00F24A7D">
              <w:rPr>
                <w:rFonts w:asciiTheme="minorHAnsi" w:hAnsiTheme="minorHAnsi"/>
                <w:color w:val="17365D" w:themeColor="text2" w:themeShade="BF"/>
                <w:sz w:val="22"/>
                <w:szCs w:val="22"/>
              </w:rPr>
              <w:t xml:space="preserve">Total number </w:t>
            </w:r>
            <w:r>
              <w:rPr>
                <w:rFonts w:asciiTheme="minorHAnsi" w:hAnsiTheme="minorHAnsi"/>
                <w:color w:val="17365D" w:themeColor="text2" w:themeShade="BF"/>
                <w:sz w:val="22"/>
                <w:szCs w:val="22"/>
              </w:rPr>
              <w:t xml:space="preserve">of mothers of </w:t>
            </w:r>
            <w:r w:rsidRPr="00F24A7D">
              <w:rPr>
                <w:rFonts w:asciiTheme="minorHAnsi" w:hAnsiTheme="minorHAnsi"/>
                <w:color w:val="17365D" w:themeColor="text2" w:themeShade="BF"/>
                <w:sz w:val="22"/>
                <w:szCs w:val="22"/>
              </w:rPr>
              <w:t>child</w:t>
            </w:r>
            <w:r>
              <w:rPr>
                <w:rFonts w:asciiTheme="minorHAnsi" w:hAnsiTheme="minorHAnsi"/>
                <w:color w:val="17365D" w:themeColor="text2" w:themeShade="BF"/>
                <w:sz w:val="22"/>
                <w:szCs w:val="22"/>
              </w:rPr>
              <w:t>ren</w:t>
            </w:r>
            <w:r w:rsidRPr="00F24A7D">
              <w:rPr>
                <w:rFonts w:asciiTheme="minorHAnsi" w:hAnsiTheme="minorHAnsi"/>
                <w:color w:val="17365D" w:themeColor="text2" w:themeShade="BF"/>
                <w:sz w:val="22"/>
                <w:szCs w:val="22"/>
              </w:rPr>
              <w:t xml:space="preserve"> 0-59 months surveyed</w:t>
            </w:r>
          </w:p>
        </w:tc>
        <w:tc>
          <w:tcPr>
            <w:tcW w:w="2550" w:type="dxa"/>
            <w:gridSpan w:val="7"/>
          </w:tcPr>
          <w:p w:rsidR="009E571E" w:rsidRDefault="009E571E"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 xml:space="preserve">Household Survey, 0-59 months group, question </w:t>
            </w:r>
            <w:r>
              <w:rPr>
                <w:rFonts w:asciiTheme="minorHAnsi" w:hAnsiTheme="minorHAnsi"/>
                <w:color w:val="17365D" w:themeColor="text2" w:themeShade="BF"/>
                <w:sz w:val="22"/>
                <w:szCs w:val="22"/>
              </w:rPr>
              <w:t>DS2</w:t>
            </w:r>
          </w:p>
          <w:p w:rsidR="009E571E" w:rsidRDefault="009E571E"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p w:rsidR="009E571E" w:rsidRPr="00F24A7D" w:rsidRDefault="009E571E" w:rsidP="00101A7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i/>
                <w:color w:val="17365D" w:themeColor="text2" w:themeShade="BF"/>
                <w:sz w:val="22"/>
                <w:szCs w:val="22"/>
              </w:rPr>
              <w:t xml:space="preserve">Alternative groups: 0-11 months, 0-23 </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s for child survival programs</w:t>
            </w:r>
          </w:p>
        </w:tc>
        <w:tc>
          <w:tcPr>
            <w:tcW w:w="1350" w:type="dxa"/>
            <w:gridSpan w:val="3"/>
          </w:tcPr>
          <w:p w:rsidR="009E571E" w:rsidRPr="00F24A7D" w:rsidRDefault="009E571E" w:rsidP="00E0585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Annual</w:t>
            </w:r>
          </w:p>
        </w:tc>
      </w:tr>
      <w:tr w:rsidR="009E571E" w:rsidRPr="00F24A7D"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9E571E" w:rsidRPr="00F24A7D" w:rsidRDefault="004E6E29" w:rsidP="00CE06C6">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3</w:t>
            </w:r>
            <w:r w:rsidR="00E905DB">
              <w:rPr>
                <w:rFonts w:asciiTheme="minorHAnsi" w:hAnsiTheme="minorHAnsi"/>
                <w:color w:val="17365D" w:themeColor="text2" w:themeShade="BF"/>
                <w:sz w:val="22"/>
                <w:szCs w:val="22"/>
              </w:rPr>
              <w:t>7</w:t>
            </w:r>
          </w:p>
        </w:tc>
        <w:tc>
          <w:tcPr>
            <w:tcW w:w="2748" w:type="dxa"/>
            <w:gridSpan w:val="4"/>
          </w:tcPr>
          <w:p w:rsidR="009E571E" w:rsidRPr="00F24A7D" w:rsidRDefault="009E571E" w:rsidP="00CE06C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Proportion of mothers of children 0-59 months who know at least two danger signs of pneumonia</w:t>
            </w:r>
          </w:p>
        </w:tc>
        <w:tc>
          <w:tcPr>
            <w:tcW w:w="5616" w:type="dxa"/>
            <w:gridSpan w:val="4"/>
          </w:tcPr>
          <w:p w:rsidR="009E571E" w:rsidRPr="00F24A7D" w:rsidRDefault="009E571E" w:rsidP="002479B5">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sidRPr="00F24A7D">
              <w:rPr>
                <w:rFonts w:asciiTheme="minorHAnsi" w:hAnsiTheme="minorHAnsi"/>
                <w:color w:val="17365D" w:themeColor="text2" w:themeShade="BF"/>
                <w:sz w:val="22"/>
                <w:szCs w:val="22"/>
              </w:rPr>
              <w:t>Number of mothers of children 0-59 months who know at least two the following danger signs: Unable to eat or drink; unresponsive; child vomits everything; very fast breathing; chest in-drawing; noise on breathing in</w:t>
            </w:r>
          </w:p>
          <w:p w:rsidR="009E571E" w:rsidRPr="00F24A7D" w:rsidRDefault="009E571E" w:rsidP="0010720A">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sidRPr="00F24A7D">
              <w:rPr>
                <w:rFonts w:asciiTheme="minorHAnsi" w:hAnsiTheme="minorHAnsi"/>
                <w:color w:val="17365D" w:themeColor="text2" w:themeShade="BF"/>
                <w:sz w:val="22"/>
                <w:szCs w:val="22"/>
              </w:rPr>
              <w:t xml:space="preserve">Total number </w:t>
            </w:r>
            <w:r>
              <w:rPr>
                <w:rFonts w:asciiTheme="minorHAnsi" w:hAnsiTheme="minorHAnsi"/>
                <w:color w:val="17365D" w:themeColor="text2" w:themeShade="BF"/>
                <w:sz w:val="22"/>
                <w:szCs w:val="22"/>
              </w:rPr>
              <w:t xml:space="preserve">of mothers of </w:t>
            </w:r>
            <w:r w:rsidRPr="00F24A7D">
              <w:rPr>
                <w:rFonts w:asciiTheme="minorHAnsi" w:hAnsiTheme="minorHAnsi"/>
                <w:color w:val="17365D" w:themeColor="text2" w:themeShade="BF"/>
                <w:sz w:val="22"/>
                <w:szCs w:val="22"/>
              </w:rPr>
              <w:t>child</w:t>
            </w:r>
            <w:r>
              <w:rPr>
                <w:rFonts w:asciiTheme="minorHAnsi" w:hAnsiTheme="minorHAnsi"/>
                <w:color w:val="17365D" w:themeColor="text2" w:themeShade="BF"/>
                <w:sz w:val="22"/>
                <w:szCs w:val="22"/>
              </w:rPr>
              <w:t>ren</w:t>
            </w:r>
            <w:r w:rsidRPr="00F24A7D">
              <w:rPr>
                <w:rFonts w:asciiTheme="minorHAnsi" w:hAnsiTheme="minorHAnsi"/>
                <w:color w:val="17365D" w:themeColor="text2" w:themeShade="BF"/>
                <w:sz w:val="22"/>
                <w:szCs w:val="22"/>
              </w:rPr>
              <w:t xml:space="preserve"> 0-59 months surveyed</w:t>
            </w:r>
          </w:p>
        </w:tc>
        <w:tc>
          <w:tcPr>
            <w:tcW w:w="2550" w:type="dxa"/>
            <w:gridSpan w:val="7"/>
          </w:tcPr>
          <w:p w:rsidR="009E571E" w:rsidRDefault="009E571E" w:rsidP="002479B5">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 xml:space="preserve">Household Survey, 0-59 months group, question </w:t>
            </w:r>
            <w:r>
              <w:rPr>
                <w:rFonts w:asciiTheme="minorHAnsi" w:hAnsiTheme="minorHAnsi"/>
                <w:color w:val="17365D" w:themeColor="text2" w:themeShade="BF"/>
                <w:sz w:val="22"/>
                <w:szCs w:val="22"/>
              </w:rPr>
              <w:t>DS3</w:t>
            </w:r>
          </w:p>
          <w:p w:rsidR="009E571E" w:rsidRDefault="009E571E" w:rsidP="002479B5">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p w:rsidR="009E571E" w:rsidRPr="00F24A7D" w:rsidRDefault="009E571E" w:rsidP="00101A7E">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i/>
                <w:color w:val="17365D" w:themeColor="text2" w:themeShade="BF"/>
                <w:sz w:val="22"/>
                <w:szCs w:val="22"/>
              </w:rPr>
              <w:t xml:space="preserve">Alternative groups: 0-11 months, 0-23 </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s for child survival programs</w:t>
            </w:r>
          </w:p>
        </w:tc>
        <w:tc>
          <w:tcPr>
            <w:tcW w:w="1350" w:type="dxa"/>
            <w:gridSpan w:val="3"/>
          </w:tcPr>
          <w:p w:rsidR="009E571E" w:rsidRPr="00F24A7D" w:rsidRDefault="009E571E" w:rsidP="00CE06C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Annual</w:t>
            </w:r>
          </w:p>
        </w:tc>
      </w:tr>
      <w:tr w:rsidR="009E571E" w:rsidRPr="005C2E43" w:rsidTr="002479B5">
        <w:tc>
          <w:tcPr>
            <w:cnfStyle w:val="001000000000" w:firstRow="0" w:lastRow="0" w:firstColumn="1" w:lastColumn="0" w:oddVBand="0" w:evenVBand="0" w:oddHBand="0" w:evenHBand="0" w:firstRowFirstColumn="0" w:firstRowLastColumn="0" w:lastRowFirstColumn="0" w:lastRowLastColumn="0"/>
            <w:tcW w:w="12798" w:type="dxa"/>
            <w:gridSpan w:val="19"/>
            <w:shd w:val="clear" w:color="auto" w:fill="548DD4" w:themeFill="text2" w:themeFillTint="99"/>
          </w:tcPr>
          <w:p w:rsidR="009E571E" w:rsidRPr="005C2E43" w:rsidRDefault="009E571E" w:rsidP="00533CFF">
            <w:pPr>
              <w:pStyle w:val="NoSpacing"/>
              <w:tabs>
                <w:tab w:val="left" w:pos="2895"/>
              </w:tabs>
              <w:rPr>
                <w:rFonts w:asciiTheme="minorHAnsi" w:hAnsiTheme="minorHAnsi"/>
                <w:i/>
                <w:color w:val="17365D" w:themeColor="text2" w:themeShade="BF"/>
                <w:sz w:val="22"/>
                <w:szCs w:val="22"/>
              </w:rPr>
            </w:pPr>
            <w:r>
              <w:rPr>
                <w:rFonts w:asciiTheme="minorHAnsi" w:hAnsiTheme="minorHAnsi"/>
                <w:color w:val="17365D" w:themeColor="text2" w:themeShade="BF"/>
                <w:sz w:val="22"/>
                <w:szCs w:val="22"/>
              </w:rPr>
              <w:t xml:space="preserve">           INTERMITENT PROPHYLACTIC THERAPY</w:t>
            </w:r>
            <w:r>
              <w:rPr>
                <w:rFonts w:asciiTheme="minorHAnsi" w:hAnsiTheme="minorHAnsi"/>
                <w:color w:val="17365D" w:themeColor="text2" w:themeShade="BF"/>
                <w:sz w:val="22"/>
                <w:szCs w:val="22"/>
              </w:rPr>
              <w:tab/>
            </w:r>
          </w:p>
        </w:tc>
      </w:tr>
      <w:tr w:rsidR="009E571E" w:rsidRPr="00F24A7D"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9E571E" w:rsidRPr="00F24A7D" w:rsidRDefault="009E571E" w:rsidP="00CE06C6">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3</w:t>
            </w:r>
            <w:r w:rsidR="00E905DB">
              <w:rPr>
                <w:rFonts w:asciiTheme="minorHAnsi" w:hAnsiTheme="minorHAnsi"/>
                <w:color w:val="17365D" w:themeColor="text2" w:themeShade="BF"/>
                <w:sz w:val="22"/>
                <w:szCs w:val="22"/>
              </w:rPr>
              <w:t>8</w:t>
            </w:r>
          </w:p>
        </w:tc>
        <w:tc>
          <w:tcPr>
            <w:tcW w:w="2748" w:type="dxa"/>
            <w:gridSpan w:val="4"/>
            <w:shd w:val="clear" w:color="auto" w:fill="auto"/>
          </w:tcPr>
          <w:p w:rsidR="009E571E" w:rsidRPr="00F24A7D" w:rsidRDefault="009E571E" w:rsidP="00CE06C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Proportion of mothers of infants 0-5 months who </w:t>
            </w:r>
            <w:r w:rsidRPr="00F24A7D">
              <w:rPr>
                <w:rFonts w:asciiTheme="minorHAnsi" w:hAnsiTheme="minorHAnsi"/>
                <w:b/>
                <w:color w:val="17365D" w:themeColor="text2" w:themeShade="BF"/>
                <w:sz w:val="22"/>
                <w:szCs w:val="22"/>
              </w:rPr>
              <w:lastRenderedPageBreak/>
              <w:t>received two doses of IPT during last pregnancy</w:t>
            </w:r>
          </w:p>
        </w:tc>
        <w:tc>
          <w:tcPr>
            <w:tcW w:w="5635" w:type="dxa"/>
            <w:gridSpan w:val="5"/>
            <w:shd w:val="clear" w:color="auto" w:fill="auto"/>
          </w:tcPr>
          <w:p w:rsidR="009E571E" w:rsidRPr="00F24A7D" w:rsidRDefault="009E571E" w:rsidP="0017414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lastRenderedPageBreak/>
              <w:t xml:space="preserve">Numerator: </w:t>
            </w:r>
            <w:r w:rsidRPr="00F24A7D">
              <w:rPr>
                <w:rFonts w:asciiTheme="minorHAnsi" w:hAnsiTheme="minorHAnsi"/>
                <w:color w:val="17365D" w:themeColor="text2" w:themeShade="BF"/>
                <w:sz w:val="22"/>
                <w:szCs w:val="22"/>
              </w:rPr>
              <w:t xml:space="preserve">Number of mothers of children 0-5 months who received two doses of IPT during her last pregnancy </w:t>
            </w:r>
            <w:r w:rsidRPr="00F24A7D">
              <w:rPr>
                <w:rFonts w:asciiTheme="minorHAnsi" w:hAnsiTheme="minorHAnsi"/>
                <w:color w:val="17365D" w:themeColor="text2" w:themeShade="BF"/>
                <w:sz w:val="22"/>
                <w:szCs w:val="22"/>
              </w:rPr>
              <w:lastRenderedPageBreak/>
              <w:t>according to either her maternity card or recall</w:t>
            </w:r>
          </w:p>
          <w:p w:rsidR="009E571E" w:rsidRPr="00F24A7D" w:rsidRDefault="009E571E" w:rsidP="00EE3568">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sidRPr="00F24A7D">
              <w:rPr>
                <w:rFonts w:asciiTheme="minorHAnsi" w:hAnsiTheme="minorHAnsi"/>
                <w:color w:val="17365D" w:themeColor="text2" w:themeShade="BF"/>
                <w:sz w:val="22"/>
                <w:szCs w:val="22"/>
              </w:rPr>
              <w:t>Total number of mothers of</w:t>
            </w:r>
            <w:r>
              <w:rPr>
                <w:rFonts w:asciiTheme="minorHAnsi" w:hAnsiTheme="minorHAnsi"/>
                <w:color w:val="17365D" w:themeColor="text2" w:themeShade="BF"/>
                <w:sz w:val="22"/>
                <w:szCs w:val="22"/>
              </w:rPr>
              <w:t xml:space="preserve"> </w:t>
            </w:r>
            <w:r w:rsidRPr="00F24A7D">
              <w:rPr>
                <w:rFonts w:asciiTheme="minorHAnsi" w:hAnsiTheme="minorHAnsi"/>
                <w:color w:val="17365D" w:themeColor="text2" w:themeShade="BF"/>
                <w:sz w:val="22"/>
                <w:szCs w:val="22"/>
              </w:rPr>
              <w:t>child</w:t>
            </w:r>
            <w:r>
              <w:rPr>
                <w:rFonts w:asciiTheme="minorHAnsi" w:hAnsiTheme="minorHAnsi"/>
                <w:color w:val="17365D" w:themeColor="text2" w:themeShade="BF"/>
                <w:sz w:val="22"/>
                <w:szCs w:val="22"/>
              </w:rPr>
              <w:t>ren</w:t>
            </w:r>
            <w:r w:rsidRPr="00F24A7D">
              <w:rPr>
                <w:rFonts w:asciiTheme="minorHAnsi" w:hAnsiTheme="minorHAnsi"/>
                <w:color w:val="17365D" w:themeColor="text2" w:themeShade="BF"/>
                <w:sz w:val="22"/>
                <w:szCs w:val="22"/>
              </w:rPr>
              <w:t xml:space="preserve"> 0-5 months surveyed</w:t>
            </w:r>
          </w:p>
        </w:tc>
        <w:tc>
          <w:tcPr>
            <w:tcW w:w="2539" w:type="dxa"/>
            <w:gridSpan w:val="7"/>
            <w:shd w:val="clear" w:color="auto" w:fill="auto"/>
          </w:tcPr>
          <w:p w:rsidR="009E571E" w:rsidRDefault="009E571E" w:rsidP="0017414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lastRenderedPageBreak/>
              <w:t xml:space="preserve">Household Survey, 0-5 months group, question </w:t>
            </w:r>
            <w:r>
              <w:rPr>
                <w:rFonts w:asciiTheme="minorHAnsi" w:hAnsiTheme="minorHAnsi"/>
                <w:color w:val="17365D" w:themeColor="text2" w:themeShade="BF"/>
                <w:sz w:val="22"/>
                <w:szCs w:val="22"/>
              </w:rPr>
              <w:lastRenderedPageBreak/>
              <w:t>IT3</w:t>
            </w:r>
          </w:p>
          <w:p w:rsidR="009E571E" w:rsidRDefault="009E571E"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p w:rsidR="009E571E" w:rsidRPr="00F24A7D" w:rsidRDefault="009E571E"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i/>
                <w:color w:val="17365D" w:themeColor="text2" w:themeShade="BF"/>
                <w:sz w:val="22"/>
                <w:szCs w:val="22"/>
              </w:rPr>
              <w:t xml:space="preserve">Alternative groups: 0-11 months, 0-23 </w:t>
            </w:r>
            <w:r w:rsidRPr="00472280">
              <w:rPr>
                <w:rFonts w:asciiTheme="minorHAnsi" w:hAnsiTheme="minorHAnsi"/>
                <w:i/>
                <w:color w:val="17365D" w:themeColor="text2" w:themeShade="BF"/>
                <w:sz w:val="22"/>
                <w:szCs w:val="22"/>
              </w:rPr>
              <w:t xml:space="preserve"> month</w:t>
            </w:r>
            <w:r>
              <w:rPr>
                <w:rFonts w:asciiTheme="minorHAnsi" w:hAnsiTheme="minorHAnsi"/>
                <w:i/>
                <w:color w:val="17365D" w:themeColor="text2" w:themeShade="BF"/>
                <w:sz w:val="22"/>
                <w:szCs w:val="22"/>
              </w:rPr>
              <w:t>s for child survival programs</w:t>
            </w:r>
          </w:p>
        </w:tc>
        <w:tc>
          <w:tcPr>
            <w:tcW w:w="1342" w:type="dxa"/>
            <w:gridSpan w:val="2"/>
            <w:shd w:val="clear" w:color="auto" w:fill="auto"/>
          </w:tcPr>
          <w:p w:rsidR="009E571E" w:rsidRPr="00F24A7D" w:rsidRDefault="009E571E" w:rsidP="00CE06C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lastRenderedPageBreak/>
              <w:t>6</w:t>
            </w:r>
            <w:r>
              <w:rPr>
                <w:rFonts w:asciiTheme="minorHAnsi" w:hAnsiTheme="minorHAnsi"/>
                <w:color w:val="17365D" w:themeColor="text2" w:themeShade="BF"/>
                <w:sz w:val="22"/>
                <w:szCs w:val="22"/>
              </w:rPr>
              <w:t>-12</w:t>
            </w:r>
            <w:r w:rsidRPr="00F24A7D">
              <w:rPr>
                <w:rFonts w:asciiTheme="minorHAnsi" w:hAnsiTheme="minorHAnsi"/>
                <w:color w:val="17365D" w:themeColor="text2" w:themeShade="BF"/>
                <w:sz w:val="22"/>
                <w:szCs w:val="22"/>
              </w:rPr>
              <w:t xml:space="preserve"> months</w:t>
            </w:r>
          </w:p>
        </w:tc>
      </w:tr>
      <w:tr w:rsidR="009E571E" w:rsidRPr="005C2E43" w:rsidTr="002479B5">
        <w:tc>
          <w:tcPr>
            <w:cnfStyle w:val="001000000000" w:firstRow="0" w:lastRow="0" w:firstColumn="1" w:lastColumn="0" w:oddVBand="0" w:evenVBand="0" w:oddHBand="0" w:evenHBand="0" w:firstRowFirstColumn="0" w:firstRowLastColumn="0" w:lastRowFirstColumn="0" w:lastRowLastColumn="0"/>
            <w:tcW w:w="12798" w:type="dxa"/>
            <w:gridSpan w:val="19"/>
            <w:shd w:val="clear" w:color="auto" w:fill="548DD4" w:themeFill="text2" w:themeFillTint="99"/>
          </w:tcPr>
          <w:p w:rsidR="009E571E" w:rsidRPr="005C2E43" w:rsidRDefault="009E571E" w:rsidP="00533CFF">
            <w:pPr>
              <w:pStyle w:val="NoSpacing"/>
              <w:tabs>
                <w:tab w:val="left" w:pos="2895"/>
              </w:tabs>
              <w:rPr>
                <w:rFonts w:asciiTheme="minorHAnsi" w:hAnsiTheme="minorHAnsi"/>
                <w:i/>
                <w:color w:val="17365D" w:themeColor="text2" w:themeShade="BF"/>
                <w:sz w:val="22"/>
                <w:szCs w:val="22"/>
              </w:rPr>
            </w:pPr>
            <w:r>
              <w:rPr>
                <w:rFonts w:asciiTheme="minorHAnsi" w:hAnsiTheme="minorHAnsi"/>
                <w:color w:val="17365D" w:themeColor="text2" w:themeShade="BF"/>
                <w:sz w:val="22"/>
                <w:szCs w:val="22"/>
              </w:rPr>
              <w:lastRenderedPageBreak/>
              <w:t xml:space="preserve">           ANTENATAL CARE</w:t>
            </w:r>
          </w:p>
        </w:tc>
      </w:tr>
      <w:tr w:rsidR="009E571E" w:rsidRPr="00F24A7D"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9E571E" w:rsidRPr="00F24A7D" w:rsidRDefault="009E571E" w:rsidP="00CE06C6">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3</w:t>
            </w:r>
            <w:r w:rsidR="00E905DB">
              <w:rPr>
                <w:rFonts w:asciiTheme="minorHAnsi" w:hAnsiTheme="minorHAnsi"/>
                <w:color w:val="17365D" w:themeColor="text2" w:themeShade="BF"/>
                <w:sz w:val="22"/>
                <w:szCs w:val="22"/>
              </w:rPr>
              <w:t>9</w:t>
            </w:r>
          </w:p>
        </w:tc>
        <w:tc>
          <w:tcPr>
            <w:tcW w:w="2748" w:type="dxa"/>
            <w:gridSpan w:val="4"/>
          </w:tcPr>
          <w:p w:rsidR="009E571E" w:rsidRPr="00F24A7D" w:rsidRDefault="009E571E"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Proportion of mothers of infants 0-</w:t>
            </w:r>
            <w:r>
              <w:rPr>
                <w:rFonts w:asciiTheme="minorHAnsi" w:hAnsiTheme="minorHAnsi"/>
                <w:b/>
                <w:color w:val="17365D" w:themeColor="text2" w:themeShade="BF"/>
                <w:sz w:val="22"/>
                <w:szCs w:val="22"/>
              </w:rPr>
              <w:t xml:space="preserve">5 </w:t>
            </w:r>
            <w:r w:rsidRPr="00F24A7D">
              <w:rPr>
                <w:rFonts w:asciiTheme="minorHAnsi" w:hAnsiTheme="minorHAnsi"/>
                <w:b/>
                <w:color w:val="17365D" w:themeColor="text2" w:themeShade="BF"/>
                <w:sz w:val="22"/>
                <w:szCs w:val="22"/>
              </w:rPr>
              <w:t xml:space="preserve">months who </w:t>
            </w:r>
            <w:r>
              <w:rPr>
                <w:rFonts w:asciiTheme="minorHAnsi" w:hAnsiTheme="minorHAnsi"/>
                <w:b/>
                <w:color w:val="17365D" w:themeColor="text2" w:themeShade="BF"/>
                <w:sz w:val="22"/>
                <w:szCs w:val="22"/>
              </w:rPr>
              <w:t xml:space="preserve">attended </w:t>
            </w:r>
            <w:r w:rsidRPr="00F24A7D">
              <w:rPr>
                <w:rFonts w:asciiTheme="minorHAnsi" w:hAnsiTheme="minorHAnsi"/>
                <w:b/>
                <w:color w:val="17365D" w:themeColor="text2" w:themeShade="BF"/>
                <w:sz w:val="22"/>
                <w:szCs w:val="22"/>
              </w:rPr>
              <w:t xml:space="preserve">at least one ANC visit during </w:t>
            </w:r>
            <w:r>
              <w:rPr>
                <w:rFonts w:asciiTheme="minorHAnsi" w:hAnsiTheme="minorHAnsi"/>
                <w:b/>
                <w:color w:val="17365D" w:themeColor="text2" w:themeShade="BF"/>
                <w:sz w:val="22"/>
                <w:szCs w:val="22"/>
              </w:rPr>
              <w:t>t</w:t>
            </w:r>
            <w:r w:rsidRPr="00F24A7D">
              <w:rPr>
                <w:rFonts w:asciiTheme="minorHAnsi" w:hAnsiTheme="minorHAnsi"/>
                <w:b/>
                <w:color w:val="17365D" w:themeColor="text2" w:themeShade="BF"/>
                <w:sz w:val="22"/>
                <w:szCs w:val="22"/>
              </w:rPr>
              <w:t>he</w:t>
            </w:r>
            <w:r>
              <w:rPr>
                <w:rFonts w:asciiTheme="minorHAnsi" w:hAnsiTheme="minorHAnsi"/>
                <w:b/>
                <w:color w:val="17365D" w:themeColor="text2" w:themeShade="BF"/>
                <w:sz w:val="22"/>
                <w:szCs w:val="22"/>
              </w:rPr>
              <w:t>i</w:t>
            </w:r>
            <w:r w:rsidRPr="00F24A7D">
              <w:rPr>
                <w:rFonts w:asciiTheme="minorHAnsi" w:hAnsiTheme="minorHAnsi"/>
                <w:b/>
                <w:color w:val="17365D" w:themeColor="text2" w:themeShade="BF"/>
                <w:sz w:val="22"/>
                <w:szCs w:val="22"/>
              </w:rPr>
              <w:t>r last pregnancy</w:t>
            </w:r>
            <w:r>
              <w:rPr>
                <w:rFonts w:asciiTheme="minorHAnsi" w:hAnsiTheme="minorHAnsi"/>
                <w:b/>
                <w:color w:val="17365D" w:themeColor="text2" w:themeShade="BF"/>
                <w:sz w:val="22"/>
                <w:szCs w:val="22"/>
              </w:rPr>
              <w:t xml:space="preserve"> </w:t>
            </w:r>
          </w:p>
        </w:tc>
        <w:tc>
          <w:tcPr>
            <w:tcW w:w="5635" w:type="dxa"/>
            <w:gridSpan w:val="5"/>
          </w:tcPr>
          <w:p w:rsidR="009E571E" w:rsidRPr="00F24A7D" w:rsidRDefault="009E571E" w:rsidP="0017414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sidRPr="00F24A7D">
              <w:rPr>
                <w:rFonts w:asciiTheme="minorHAnsi" w:hAnsiTheme="minorHAnsi"/>
                <w:color w:val="17365D" w:themeColor="text2" w:themeShade="BF"/>
                <w:sz w:val="22"/>
                <w:szCs w:val="22"/>
              </w:rPr>
              <w:t>Number of mothers of children 0-</w:t>
            </w:r>
            <w:r>
              <w:rPr>
                <w:rFonts w:asciiTheme="minorHAnsi" w:hAnsiTheme="minorHAnsi"/>
                <w:color w:val="17365D" w:themeColor="text2" w:themeShade="BF"/>
                <w:sz w:val="22"/>
                <w:szCs w:val="22"/>
              </w:rPr>
              <w:t xml:space="preserve">5 </w:t>
            </w:r>
            <w:r w:rsidRPr="00F24A7D">
              <w:rPr>
                <w:rFonts w:asciiTheme="minorHAnsi" w:hAnsiTheme="minorHAnsi"/>
                <w:color w:val="17365D" w:themeColor="text2" w:themeShade="BF"/>
                <w:sz w:val="22"/>
                <w:szCs w:val="22"/>
              </w:rPr>
              <w:t xml:space="preserve">months who </w:t>
            </w:r>
            <w:r>
              <w:rPr>
                <w:rFonts w:asciiTheme="minorHAnsi" w:hAnsiTheme="minorHAnsi"/>
                <w:color w:val="17365D" w:themeColor="text2" w:themeShade="BF"/>
                <w:sz w:val="22"/>
                <w:szCs w:val="22"/>
              </w:rPr>
              <w:t>attended</w:t>
            </w:r>
            <w:r w:rsidRPr="00F24A7D">
              <w:rPr>
                <w:rFonts w:asciiTheme="minorHAnsi" w:hAnsiTheme="minorHAnsi"/>
                <w:color w:val="17365D" w:themeColor="text2" w:themeShade="BF"/>
                <w:sz w:val="22"/>
                <w:szCs w:val="22"/>
              </w:rPr>
              <w:t xml:space="preserve"> at least one ANC visit </w:t>
            </w:r>
            <w:r>
              <w:rPr>
                <w:rFonts w:asciiTheme="minorHAnsi" w:hAnsiTheme="minorHAnsi"/>
                <w:color w:val="17365D" w:themeColor="text2" w:themeShade="BF"/>
                <w:sz w:val="22"/>
                <w:szCs w:val="22"/>
              </w:rPr>
              <w:t xml:space="preserve">during their last pregnancy </w:t>
            </w:r>
            <w:r w:rsidRPr="00F24A7D">
              <w:rPr>
                <w:rFonts w:asciiTheme="minorHAnsi" w:hAnsiTheme="minorHAnsi"/>
                <w:color w:val="17365D" w:themeColor="text2" w:themeShade="BF"/>
                <w:sz w:val="22"/>
                <w:szCs w:val="22"/>
              </w:rPr>
              <w:t>according to either her maternity card or recall</w:t>
            </w:r>
            <w:r>
              <w:rPr>
                <w:rFonts w:asciiTheme="minorHAnsi" w:hAnsiTheme="minorHAnsi"/>
                <w:color w:val="17365D" w:themeColor="text2" w:themeShade="BF"/>
                <w:sz w:val="22"/>
                <w:szCs w:val="22"/>
              </w:rPr>
              <w:t xml:space="preserve"> </w:t>
            </w:r>
          </w:p>
          <w:p w:rsidR="009E571E" w:rsidRPr="00F24A7D" w:rsidRDefault="009E571E" w:rsidP="005C2E4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Pr>
                <w:rFonts w:asciiTheme="minorHAnsi" w:hAnsiTheme="minorHAnsi"/>
                <w:color w:val="17365D" w:themeColor="text2" w:themeShade="BF"/>
                <w:sz w:val="22"/>
                <w:szCs w:val="22"/>
              </w:rPr>
              <w:t>Total number of mothers of</w:t>
            </w:r>
            <w:r w:rsidRPr="00F24A7D">
              <w:rPr>
                <w:rFonts w:asciiTheme="minorHAnsi" w:hAnsiTheme="minorHAnsi"/>
                <w:color w:val="17365D" w:themeColor="text2" w:themeShade="BF"/>
                <w:sz w:val="22"/>
                <w:szCs w:val="22"/>
              </w:rPr>
              <w:t xml:space="preserve"> child</w:t>
            </w:r>
            <w:r>
              <w:rPr>
                <w:rFonts w:asciiTheme="minorHAnsi" w:hAnsiTheme="minorHAnsi"/>
                <w:color w:val="17365D" w:themeColor="text2" w:themeShade="BF"/>
                <w:sz w:val="22"/>
                <w:szCs w:val="22"/>
              </w:rPr>
              <w:t>ren</w:t>
            </w:r>
            <w:r w:rsidRPr="00F24A7D">
              <w:rPr>
                <w:rFonts w:asciiTheme="minorHAnsi" w:hAnsiTheme="minorHAnsi"/>
                <w:color w:val="17365D" w:themeColor="text2" w:themeShade="BF"/>
                <w:sz w:val="22"/>
                <w:szCs w:val="22"/>
              </w:rPr>
              <w:t xml:space="preserve"> 0-</w:t>
            </w:r>
            <w:r>
              <w:rPr>
                <w:rFonts w:asciiTheme="minorHAnsi" w:hAnsiTheme="minorHAnsi"/>
                <w:color w:val="17365D" w:themeColor="text2" w:themeShade="BF"/>
                <w:sz w:val="22"/>
                <w:szCs w:val="22"/>
              </w:rPr>
              <w:t xml:space="preserve">5 </w:t>
            </w:r>
            <w:r w:rsidRPr="00F24A7D">
              <w:rPr>
                <w:rFonts w:asciiTheme="minorHAnsi" w:hAnsiTheme="minorHAnsi"/>
                <w:color w:val="17365D" w:themeColor="text2" w:themeShade="BF"/>
                <w:sz w:val="22"/>
                <w:szCs w:val="22"/>
              </w:rPr>
              <w:t>months surveyed</w:t>
            </w:r>
          </w:p>
        </w:tc>
        <w:tc>
          <w:tcPr>
            <w:tcW w:w="2539" w:type="dxa"/>
            <w:gridSpan w:val="7"/>
          </w:tcPr>
          <w:p w:rsidR="009E571E" w:rsidRDefault="009E571E" w:rsidP="002E03C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 xml:space="preserve">Household Survey, 0-5 months group, question </w:t>
            </w:r>
            <w:r>
              <w:rPr>
                <w:rFonts w:asciiTheme="minorHAnsi" w:hAnsiTheme="minorHAnsi"/>
                <w:color w:val="17365D" w:themeColor="text2" w:themeShade="BF"/>
                <w:sz w:val="22"/>
                <w:szCs w:val="22"/>
              </w:rPr>
              <w:t>AC2</w:t>
            </w:r>
          </w:p>
          <w:p w:rsidR="009E571E" w:rsidRDefault="009E571E"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p w:rsidR="009E571E" w:rsidRPr="008D093E" w:rsidRDefault="009E571E"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17365D" w:themeColor="text2" w:themeShade="BF"/>
                <w:sz w:val="22"/>
                <w:szCs w:val="22"/>
              </w:rPr>
            </w:pPr>
            <w:r>
              <w:rPr>
                <w:rFonts w:asciiTheme="minorHAnsi" w:hAnsiTheme="minorHAnsi"/>
                <w:i/>
                <w:color w:val="17365D" w:themeColor="text2" w:themeShade="BF"/>
                <w:sz w:val="22"/>
                <w:szCs w:val="22"/>
              </w:rPr>
              <w:t>Alternative groups: 0-11 months for child survival programs</w:t>
            </w:r>
          </w:p>
        </w:tc>
        <w:tc>
          <w:tcPr>
            <w:tcW w:w="1342" w:type="dxa"/>
            <w:gridSpan w:val="2"/>
          </w:tcPr>
          <w:p w:rsidR="009E571E" w:rsidRPr="00F24A7D" w:rsidRDefault="009E571E" w:rsidP="00CE06C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6</w:t>
            </w:r>
            <w:r>
              <w:rPr>
                <w:rFonts w:asciiTheme="minorHAnsi" w:hAnsiTheme="minorHAnsi"/>
                <w:color w:val="17365D" w:themeColor="text2" w:themeShade="BF"/>
                <w:sz w:val="22"/>
                <w:szCs w:val="22"/>
              </w:rPr>
              <w:t>-12</w:t>
            </w:r>
            <w:r w:rsidRPr="00F24A7D">
              <w:rPr>
                <w:rFonts w:asciiTheme="minorHAnsi" w:hAnsiTheme="minorHAnsi"/>
                <w:color w:val="17365D" w:themeColor="text2" w:themeShade="BF"/>
                <w:sz w:val="22"/>
                <w:szCs w:val="22"/>
              </w:rPr>
              <w:t xml:space="preserve"> months</w:t>
            </w:r>
          </w:p>
        </w:tc>
      </w:tr>
      <w:tr w:rsidR="009E571E" w:rsidRPr="00F24A7D" w:rsidTr="002479B5">
        <w:tc>
          <w:tcPr>
            <w:cnfStyle w:val="001000000000" w:firstRow="0" w:lastRow="0" w:firstColumn="1" w:lastColumn="0" w:oddVBand="0" w:evenVBand="0" w:oddHBand="0" w:evenHBand="0" w:firstRowFirstColumn="0" w:firstRowLastColumn="0" w:lastRowFirstColumn="0" w:lastRowLastColumn="0"/>
            <w:tcW w:w="534" w:type="dxa"/>
          </w:tcPr>
          <w:p w:rsidR="009E571E" w:rsidRPr="00F24A7D" w:rsidRDefault="00E905DB" w:rsidP="00CE06C6">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40</w:t>
            </w:r>
          </w:p>
        </w:tc>
        <w:tc>
          <w:tcPr>
            <w:tcW w:w="2748" w:type="dxa"/>
            <w:gridSpan w:val="4"/>
          </w:tcPr>
          <w:p w:rsidR="009E571E" w:rsidRPr="00F24A7D" w:rsidRDefault="009E571E" w:rsidP="00933647">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Proportion of mothers of infants 0-</w:t>
            </w:r>
            <w:r>
              <w:rPr>
                <w:rFonts w:asciiTheme="minorHAnsi" w:hAnsiTheme="minorHAnsi"/>
                <w:b/>
                <w:color w:val="17365D" w:themeColor="text2" w:themeShade="BF"/>
                <w:sz w:val="22"/>
                <w:szCs w:val="22"/>
              </w:rPr>
              <w:t xml:space="preserve">5 </w:t>
            </w:r>
            <w:r w:rsidRPr="00F24A7D">
              <w:rPr>
                <w:rFonts w:asciiTheme="minorHAnsi" w:hAnsiTheme="minorHAnsi"/>
                <w:b/>
                <w:color w:val="17365D" w:themeColor="text2" w:themeShade="BF"/>
                <w:sz w:val="22"/>
                <w:szCs w:val="22"/>
              </w:rPr>
              <w:t xml:space="preserve">months who </w:t>
            </w:r>
            <w:r>
              <w:rPr>
                <w:rFonts w:asciiTheme="minorHAnsi" w:hAnsiTheme="minorHAnsi"/>
                <w:b/>
                <w:color w:val="17365D" w:themeColor="text2" w:themeShade="BF"/>
                <w:sz w:val="22"/>
                <w:szCs w:val="22"/>
              </w:rPr>
              <w:t>attended</w:t>
            </w:r>
            <w:r w:rsidRPr="00F24A7D">
              <w:rPr>
                <w:rFonts w:asciiTheme="minorHAnsi" w:hAnsiTheme="minorHAnsi"/>
                <w:b/>
                <w:color w:val="17365D" w:themeColor="text2" w:themeShade="BF"/>
                <w:sz w:val="22"/>
                <w:szCs w:val="22"/>
              </w:rPr>
              <w:t xml:space="preserve"> four ANC visits during </w:t>
            </w:r>
            <w:r>
              <w:rPr>
                <w:rFonts w:asciiTheme="minorHAnsi" w:hAnsiTheme="minorHAnsi"/>
                <w:b/>
                <w:color w:val="17365D" w:themeColor="text2" w:themeShade="BF"/>
                <w:sz w:val="22"/>
                <w:szCs w:val="22"/>
              </w:rPr>
              <w:t>t</w:t>
            </w:r>
            <w:r w:rsidRPr="00F24A7D">
              <w:rPr>
                <w:rFonts w:asciiTheme="minorHAnsi" w:hAnsiTheme="minorHAnsi"/>
                <w:b/>
                <w:color w:val="17365D" w:themeColor="text2" w:themeShade="BF"/>
                <w:sz w:val="22"/>
                <w:szCs w:val="22"/>
              </w:rPr>
              <w:t>he</w:t>
            </w:r>
            <w:r>
              <w:rPr>
                <w:rFonts w:asciiTheme="minorHAnsi" w:hAnsiTheme="minorHAnsi"/>
                <w:b/>
                <w:color w:val="17365D" w:themeColor="text2" w:themeShade="BF"/>
                <w:sz w:val="22"/>
                <w:szCs w:val="22"/>
              </w:rPr>
              <w:t>i</w:t>
            </w:r>
            <w:r w:rsidRPr="00F24A7D">
              <w:rPr>
                <w:rFonts w:asciiTheme="minorHAnsi" w:hAnsiTheme="minorHAnsi"/>
                <w:b/>
                <w:color w:val="17365D" w:themeColor="text2" w:themeShade="BF"/>
                <w:sz w:val="22"/>
                <w:szCs w:val="22"/>
              </w:rPr>
              <w:t>r last pregnancy</w:t>
            </w:r>
            <w:r>
              <w:rPr>
                <w:rFonts w:asciiTheme="minorHAnsi" w:hAnsiTheme="minorHAnsi"/>
                <w:b/>
                <w:color w:val="17365D" w:themeColor="text2" w:themeShade="BF"/>
                <w:sz w:val="22"/>
                <w:szCs w:val="22"/>
              </w:rPr>
              <w:t xml:space="preserve"> </w:t>
            </w:r>
          </w:p>
        </w:tc>
        <w:tc>
          <w:tcPr>
            <w:tcW w:w="5635" w:type="dxa"/>
            <w:gridSpan w:val="5"/>
          </w:tcPr>
          <w:p w:rsidR="009E571E" w:rsidRPr="00F24A7D" w:rsidRDefault="009E571E" w:rsidP="00787C8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sidRPr="00F24A7D">
              <w:rPr>
                <w:rFonts w:asciiTheme="minorHAnsi" w:hAnsiTheme="minorHAnsi"/>
                <w:color w:val="17365D" w:themeColor="text2" w:themeShade="BF"/>
                <w:sz w:val="22"/>
                <w:szCs w:val="22"/>
              </w:rPr>
              <w:t>Number of mothers of children 0-</w:t>
            </w:r>
            <w:r>
              <w:rPr>
                <w:rFonts w:asciiTheme="minorHAnsi" w:hAnsiTheme="minorHAnsi"/>
                <w:color w:val="17365D" w:themeColor="text2" w:themeShade="BF"/>
                <w:sz w:val="22"/>
                <w:szCs w:val="22"/>
              </w:rPr>
              <w:t>5 months who attended four or more</w:t>
            </w:r>
            <w:r w:rsidRPr="00F24A7D">
              <w:rPr>
                <w:rFonts w:asciiTheme="minorHAnsi" w:hAnsiTheme="minorHAnsi"/>
                <w:color w:val="17365D" w:themeColor="text2" w:themeShade="BF"/>
                <w:sz w:val="22"/>
                <w:szCs w:val="22"/>
              </w:rPr>
              <w:t xml:space="preserve"> ANC visit</w:t>
            </w:r>
            <w:r>
              <w:rPr>
                <w:rFonts w:asciiTheme="minorHAnsi" w:hAnsiTheme="minorHAnsi"/>
                <w:color w:val="17365D" w:themeColor="text2" w:themeShade="BF"/>
                <w:sz w:val="22"/>
                <w:szCs w:val="22"/>
              </w:rPr>
              <w:t xml:space="preserve"> during their last pregnancy</w:t>
            </w:r>
            <w:r w:rsidRPr="00F24A7D">
              <w:rPr>
                <w:rFonts w:asciiTheme="minorHAnsi" w:hAnsiTheme="minorHAnsi"/>
                <w:color w:val="17365D" w:themeColor="text2" w:themeShade="BF"/>
                <w:sz w:val="22"/>
                <w:szCs w:val="22"/>
              </w:rPr>
              <w:t xml:space="preserve"> according to either her maternity card or recall</w:t>
            </w:r>
            <w:r>
              <w:rPr>
                <w:rFonts w:asciiTheme="minorHAnsi" w:hAnsiTheme="minorHAnsi"/>
                <w:color w:val="17365D" w:themeColor="text2" w:themeShade="BF"/>
                <w:sz w:val="22"/>
                <w:szCs w:val="22"/>
              </w:rPr>
              <w:t xml:space="preserve"> </w:t>
            </w:r>
          </w:p>
          <w:p w:rsidR="009E571E" w:rsidRPr="00F24A7D" w:rsidRDefault="009E571E" w:rsidP="005C2E4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Pr>
                <w:rFonts w:asciiTheme="minorHAnsi" w:hAnsiTheme="minorHAnsi"/>
                <w:color w:val="17365D" w:themeColor="text2" w:themeShade="BF"/>
                <w:sz w:val="22"/>
                <w:szCs w:val="22"/>
              </w:rPr>
              <w:t>Total number of mothers of</w:t>
            </w:r>
            <w:r w:rsidRPr="00F24A7D">
              <w:rPr>
                <w:rFonts w:asciiTheme="minorHAnsi" w:hAnsiTheme="minorHAnsi"/>
                <w:color w:val="17365D" w:themeColor="text2" w:themeShade="BF"/>
                <w:sz w:val="22"/>
                <w:szCs w:val="22"/>
              </w:rPr>
              <w:t xml:space="preserve"> child</w:t>
            </w:r>
            <w:r>
              <w:rPr>
                <w:rFonts w:asciiTheme="minorHAnsi" w:hAnsiTheme="minorHAnsi"/>
                <w:color w:val="17365D" w:themeColor="text2" w:themeShade="BF"/>
                <w:sz w:val="22"/>
                <w:szCs w:val="22"/>
              </w:rPr>
              <w:t>ren</w:t>
            </w:r>
            <w:r w:rsidRPr="00F24A7D">
              <w:rPr>
                <w:rFonts w:asciiTheme="minorHAnsi" w:hAnsiTheme="minorHAnsi"/>
                <w:color w:val="17365D" w:themeColor="text2" w:themeShade="BF"/>
                <w:sz w:val="22"/>
                <w:szCs w:val="22"/>
              </w:rPr>
              <w:t xml:space="preserve"> 0-</w:t>
            </w:r>
            <w:r>
              <w:rPr>
                <w:rFonts w:asciiTheme="minorHAnsi" w:hAnsiTheme="minorHAnsi"/>
                <w:color w:val="17365D" w:themeColor="text2" w:themeShade="BF"/>
                <w:sz w:val="22"/>
                <w:szCs w:val="22"/>
              </w:rPr>
              <w:t xml:space="preserve">5 </w:t>
            </w:r>
            <w:r w:rsidRPr="00F24A7D">
              <w:rPr>
                <w:rFonts w:asciiTheme="minorHAnsi" w:hAnsiTheme="minorHAnsi"/>
                <w:color w:val="17365D" w:themeColor="text2" w:themeShade="BF"/>
                <w:sz w:val="22"/>
                <w:szCs w:val="22"/>
              </w:rPr>
              <w:t>months surveyed</w:t>
            </w:r>
          </w:p>
        </w:tc>
        <w:tc>
          <w:tcPr>
            <w:tcW w:w="2539" w:type="dxa"/>
            <w:gridSpan w:val="7"/>
          </w:tcPr>
          <w:p w:rsidR="009E571E" w:rsidRDefault="009E571E" w:rsidP="00787C8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 xml:space="preserve">Household Survey, 0-5 months group, question </w:t>
            </w:r>
            <w:r>
              <w:rPr>
                <w:rFonts w:asciiTheme="minorHAnsi" w:hAnsiTheme="minorHAnsi"/>
                <w:color w:val="17365D" w:themeColor="text2" w:themeShade="BF"/>
                <w:sz w:val="22"/>
                <w:szCs w:val="22"/>
              </w:rPr>
              <w:t>AC3 OR AC5</w:t>
            </w:r>
          </w:p>
          <w:p w:rsidR="009E571E" w:rsidRDefault="009E571E"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p w:rsidR="009E571E" w:rsidRPr="00F24A7D" w:rsidRDefault="009E571E"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i/>
                <w:color w:val="17365D" w:themeColor="text2" w:themeShade="BF"/>
                <w:sz w:val="22"/>
                <w:szCs w:val="22"/>
              </w:rPr>
              <w:t>Alternative groups: 0-11 months for child survival programs</w:t>
            </w:r>
          </w:p>
        </w:tc>
        <w:tc>
          <w:tcPr>
            <w:tcW w:w="1342" w:type="dxa"/>
            <w:gridSpan w:val="2"/>
          </w:tcPr>
          <w:p w:rsidR="009E571E" w:rsidRPr="00F24A7D" w:rsidRDefault="009E571E" w:rsidP="00CE06C6">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6</w:t>
            </w:r>
            <w:r>
              <w:rPr>
                <w:rFonts w:asciiTheme="minorHAnsi" w:hAnsiTheme="minorHAnsi"/>
                <w:color w:val="17365D" w:themeColor="text2" w:themeShade="BF"/>
                <w:sz w:val="22"/>
                <w:szCs w:val="22"/>
              </w:rPr>
              <w:t>-12</w:t>
            </w:r>
            <w:r w:rsidRPr="00F24A7D">
              <w:rPr>
                <w:rFonts w:asciiTheme="minorHAnsi" w:hAnsiTheme="minorHAnsi"/>
                <w:color w:val="17365D" w:themeColor="text2" w:themeShade="BF"/>
                <w:sz w:val="22"/>
                <w:szCs w:val="22"/>
              </w:rPr>
              <w:t xml:space="preserve"> months</w:t>
            </w:r>
          </w:p>
        </w:tc>
      </w:tr>
      <w:tr w:rsidR="009E571E" w:rsidRPr="00F24A7D"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9E571E" w:rsidRDefault="00E905DB" w:rsidP="00CE06C6">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41</w:t>
            </w:r>
          </w:p>
        </w:tc>
        <w:tc>
          <w:tcPr>
            <w:tcW w:w="2748" w:type="dxa"/>
            <w:gridSpan w:val="4"/>
          </w:tcPr>
          <w:p w:rsidR="009E571E" w:rsidRPr="00F24A7D" w:rsidRDefault="009E571E" w:rsidP="003C3A8B">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Pr>
                <w:rFonts w:asciiTheme="minorHAnsi" w:hAnsiTheme="minorHAnsi"/>
                <w:b/>
                <w:color w:val="17365D" w:themeColor="text2" w:themeShade="BF"/>
                <w:sz w:val="22"/>
                <w:szCs w:val="22"/>
              </w:rPr>
              <w:t>Proportion of mothers of infants 0-5 months who attended their first ANC visit at &lt; 4 months pregnant</w:t>
            </w:r>
          </w:p>
        </w:tc>
        <w:tc>
          <w:tcPr>
            <w:tcW w:w="5635" w:type="dxa"/>
            <w:gridSpan w:val="5"/>
          </w:tcPr>
          <w:p w:rsidR="009E571E" w:rsidRPr="00F24A7D" w:rsidRDefault="009E571E" w:rsidP="003C3A8B">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sidRPr="00F24A7D">
              <w:rPr>
                <w:rFonts w:asciiTheme="minorHAnsi" w:hAnsiTheme="minorHAnsi"/>
                <w:color w:val="17365D" w:themeColor="text2" w:themeShade="BF"/>
                <w:sz w:val="22"/>
                <w:szCs w:val="22"/>
              </w:rPr>
              <w:t>Number of mothers of children 0-</w:t>
            </w:r>
            <w:r>
              <w:rPr>
                <w:rFonts w:asciiTheme="minorHAnsi" w:hAnsiTheme="minorHAnsi"/>
                <w:color w:val="17365D" w:themeColor="text2" w:themeShade="BF"/>
                <w:sz w:val="22"/>
                <w:szCs w:val="22"/>
              </w:rPr>
              <w:t xml:space="preserve">5 months who attended </w:t>
            </w:r>
            <w:r w:rsidRPr="00DD6F07">
              <w:rPr>
                <w:rFonts w:asciiTheme="minorHAnsi" w:hAnsiTheme="minorHAnsi"/>
                <w:color w:val="17365D" w:themeColor="text2" w:themeShade="BF"/>
                <w:sz w:val="22"/>
                <w:szCs w:val="22"/>
              </w:rPr>
              <w:t xml:space="preserve">their first </w:t>
            </w:r>
            <w:r w:rsidRPr="006A1256">
              <w:rPr>
                <w:rFonts w:asciiTheme="minorHAnsi" w:hAnsiTheme="minorHAnsi"/>
                <w:color w:val="17365D" w:themeColor="text2" w:themeShade="BF"/>
                <w:sz w:val="22"/>
                <w:szCs w:val="22"/>
              </w:rPr>
              <w:t xml:space="preserve">ANC </w:t>
            </w:r>
            <w:r>
              <w:rPr>
                <w:rFonts w:asciiTheme="minorHAnsi" w:hAnsiTheme="minorHAnsi"/>
                <w:color w:val="17365D" w:themeColor="text2" w:themeShade="BF"/>
                <w:sz w:val="22"/>
                <w:szCs w:val="22"/>
              </w:rPr>
              <w:t>visit</w:t>
            </w:r>
            <w:r w:rsidRPr="00DD6F07">
              <w:rPr>
                <w:rFonts w:asciiTheme="minorHAnsi" w:hAnsiTheme="minorHAnsi"/>
                <w:color w:val="17365D" w:themeColor="text2" w:themeShade="BF"/>
                <w:sz w:val="22"/>
                <w:szCs w:val="22"/>
              </w:rPr>
              <w:t xml:space="preserve"> </w:t>
            </w:r>
            <w:r>
              <w:rPr>
                <w:rFonts w:asciiTheme="minorHAnsi" w:hAnsiTheme="minorHAnsi"/>
                <w:color w:val="17365D" w:themeColor="text2" w:themeShade="BF"/>
                <w:sz w:val="22"/>
                <w:szCs w:val="22"/>
              </w:rPr>
              <w:t>at &lt;4 months of their  last pregnancy</w:t>
            </w:r>
          </w:p>
          <w:p w:rsidR="009E571E" w:rsidRPr="00F24A7D" w:rsidRDefault="009E571E" w:rsidP="003C3A8B">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Pr>
                <w:rFonts w:asciiTheme="minorHAnsi" w:hAnsiTheme="minorHAnsi"/>
                <w:color w:val="17365D" w:themeColor="text2" w:themeShade="BF"/>
                <w:sz w:val="22"/>
                <w:szCs w:val="22"/>
              </w:rPr>
              <w:t>Total number of mothers of</w:t>
            </w:r>
            <w:r w:rsidRPr="00F24A7D">
              <w:rPr>
                <w:rFonts w:asciiTheme="minorHAnsi" w:hAnsiTheme="minorHAnsi"/>
                <w:color w:val="17365D" w:themeColor="text2" w:themeShade="BF"/>
                <w:sz w:val="22"/>
                <w:szCs w:val="22"/>
              </w:rPr>
              <w:t xml:space="preserve"> child</w:t>
            </w:r>
            <w:r>
              <w:rPr>
                <w:rFonts w:asciiTheme="minorHAnsi" w:hAnsiTheme="minorHAnsi"/>
                <w:color w:val="17365D" w:themeColor="text2" w:themeShade="BF"/>
                <w:sz w:val="22"/>
                <w:szCs w:val="22"/>
              </w:rPr>
              <w:t>ren</w:t>
            </w:r>
            <w:r w:rsidRPr="00F24A7D">
              <w:rPr>
                <w:rFonts w:asciiTheme="minorHAnsi" w:hAnsiTheme="minorHAnsi"/>
                <w:color w:val="17365D" w:themeColor="text2" w:themeShade="BF"/>
                <w:sz w:val="22"/>
                <w:szCs w:val="22"/>
              </w:rPr>
              <w:t xml:space="preserve"> 0-</w:t>
            </w:r>
            <w:r>
              <w:rPr>
                <w:rFonts w:asciiTheme="minorHAnsi" w:hAnsiTheme="minorHAnsi"/>
                <w:color w:val="17365D" w:themeColor="text2" w:themeShade="BF"/>
                <w:sz w:val="22"/>
                <w:szCs w:val="22"/>
              </w:rPr>
              <w:t xml:space="preserve">5 </w:t>
            </w:r>
            <w:r w:rsidRPr="00F24A7D">
              <w:rPr>
                <w:rFonts w:asciiTheme="minorHAnsi" w:hAnsiTheme="minorHAnsi"/>
                <w:color w:val="17365D" w:themeColor="text2" w:themeShade="BF"/>
                <w:sz w:val="22"/>
                <w:szCs w:val="22"/>
              </w:rPr>
              <w:t>months surveyed</w:t>
            </w:r>
          </w:p>
        </w:tc>
        <w:tc>
          <w:tcPr>
            <w:tcW w:w="2539" w:type="dxa"/>
            <w:gridSpan w:val="7"/>
          </w:tcPr>
          <w:p w:rsidR="009E571E" w:rsidRDefault="009E571E" w:rsidP="00787C81">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Household Survey, 0-5 months group</w:t>
            </w:r>
            <w:r>
              <w:rPr>
                <w:rFonts w:asciiTheme="minorHAnsi" w:hAnsiTheme="minorHAnsi"/>
                <w:color w:val="17365D" w:themeColor="text2" w:themeShade="BF"/>
                <w:sz w:val="22"/>
                <w:szCs w:val="22"/>
              </w:rPr>
              <w:t xml:space="preserve"> AC6</w:t>
            </w:r>
          </w:p>
          <w:p w:rsidR="009E571E" w:rsidRPr="00F24A7D" w:rsidRDefault="009E571E" w:rsidP="0093364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i/>
                <w:color w:val="17365D" w:themeColor="text2" w:themeShade="BF"/>
                <w:sz w:val="22"/>
                <w:szCs w:val="22"/>
              </w:rPr>
              <w:t>Alternative groups: 0-11 months for child survival programs</w:t>
            </w:r>
          </w:p>
        </w:tc>
        <w:tc>
          <w:tcPr>
            <w:tcW w:w="1342" w:type="dxa"/>
            <w:gridSpan w:val="2"/>
          </w:tcPr>
          <w:p w:rsidR="009E571E" w:rsidRPr="00F24A7D" w:rsidRDefault="009E571E" w:rsidP="00CE06C6">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6</w:t>
            </w:r>
            <w:r>
              <w:rPr>
                <w:rFonts w:asciiTheme="minorHAnsi" w:hAnsiTheme="minorHAnsi"/>
                <w:color w:val="17365D" w:themeColor="text2" w:themeShade="BF"/>
                <w:sz w:val="22"/>
                <w:szCs w:val="22"/>
              </w:rPr>
              <w:t>-12</w:t>
            </w:r>
            <w:r w:rsidRPr="00F24A7D">
              <w:rPr>
                <w:rFonts w:asciiTheme="minorHAnsi" w:hAnsiTheme="minorHAnsi"/>
                <w:color w:val="17365D" w:themeColor="text2" w:themeShade="BF"/>
                <w:sz w:val="22"/>
                <w:szCs w:val="22"/>
              </w:rPr>
              <w:t xml:space="preserve"> months</w:t>
            </w:r>
          </w:p>
        </w:tc>
      </w:tr>
      <w:tr w:rsidR="009E571E" w:rsidRPr="00F24A7D" w:rsidTr="002479B5">
        <w:tc>
          <w:tcPr>
            <w:cnfStyle w:val="001000000000" w:firstRow="0" w:lastRow="0" w:firstColumn="1" w:lastColumn="0" w:oddVBand="0" w:evenVBand="0" w:oddHBand="0" w:evenHBand="0" w:firstRowFirstColumn="0" w:firstRowLastColumn="0" w:lastRowFirstColumn="0" w:lastRowLastColumn="0"/>
            <w:tcW w:w="12798" w:type="dxa"/>
            <w:gridSpan w:val="19"/>
            <w:shd w:val="clear" w:color="auto" w:fill="548DD4" w:themeFill="text2" w:themeFillTint="99"/>
          </w:tcPr>
          <w:p w:rsidR="009E571E" w:rsidRPr="005C2E43" w:rsidRDefault="009E571E" w:rsidP="00C00EA7">
            <w:pPr>
              <w:pStyle w:val="NoSpacing"/>
              <w:tabs>
                <w:tab w:val="left" w:pos="2895"/>
              </w:tabs>
              <w:rPr>
                <w:rFonts w:asciiTheme="minorHAnsi" w:hAnsiTheme="minorHAnsi"/>
                <w:i/>
                <w:color w:val="17365D" w:themeColor="text2" w:themeShade="BF"/>
                <w:sz w:val="22"/>
                <w:szCs w:val="22"/>
              </w:rPr>
            </w:pPr>
            <w:r>
              <w:rPr>
                <w:rFonts w:asciiTheme="minorHAnsi" w:hAnsiTheme="minorHAnsi"/>
                <w:color w:val="17365D" w:themeColor="text2" w:themeShade="BF"/>
                <w:sz w:val="22"/>
                <w:szCs w:val="22"/>
              </w:rPr>
              <w:t xml:space="preserve">           </w:t>
            </w:r>
            <w:r w:rsidRPr="005C2E43">
              <w:rPr>
                <w:rFonts w:asciiTheme="minorHAnsi" w:hAnsiTheme="minorHAnsi"/>
                <w:color w:val="17365D" w:themeColor="text2" w:themeShade="BF"/>
                <w:sz w:val="22"/>
                <w:szCs w:val="22"/>
              </w:rPr>
              <w:t>SKILLED DELIVERY</w:t>
            </w:r>
            <w:r>
              <w:rPr>
                <w:rFonts w:asciiTheme="minorHAnsi" w:hAnsiTheme="minorHAnsi"/>
                <w:color w:val="17365D" w:themeColor="text2" w:themeShade="BF"/>
                <w:sz w:val="22"/>
                <w:szCs w:val="22"/>
              </w:rPr>
              <w:tab/>
            </w:r>
          </w:p>
        </w:tc>
      </w:tr>
      <w:tr w:rsidR="009E571E" w:rsidRPr="00F24A7D"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9E571E" w:rsidRPr="00F24A7D" w:rsidRDefault="004E6E29">
            <w:pPr>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4</w:t>
            </w:r>
            <w:r w:rsidR="00E905DB">
              <w:rPr>
                <w:rFonts w:asciiTheme="minorHAnsi" w:hAnsiTheme="minorHAnsi"/>
                <w:color w:val="17365D" w:themeColor="text2" w:themeShade="BF"/>
                <w:sz w:val="22"/>
                <w:szCs w:val="22"/>
              </w:rPr>
              <w:t>2</w:t>
            </w:r>
          </w:p>
        </w:tc>
        <w:tc>
          <w:tcPr>
            <w:tcW w:w="2748" w:type="dxa"/>
            <w:gridSpan w:val="4"/>
          </w:tcPr>
          <w:p w:rsidR="009E571E" w:rsidRDefault="009E571E" w:rsidP="00101A7E">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Proportion of mothers of infants 0-</w:t>
            </w:r>
            <w:r>
              <w:rPr>
                <w:rFonts w:asciiTheme="minorHAnsi" w:hAnsiTheme="minorHAnsi"/>
                <w:b/>
                <w:color w:val="17365D" w:themeColor="text2" w:themeShade="BF"/>
                <w:sz w:val="22"/>
                <w:szCs w:val="22"/>
              </w:rPr>
              <w:t xml:space="preserve">5 </w:t>
            </w:r>
            <w:r w:rsidRPr="00F24A7D">
              <w:rPr>
                <w:rFonts w:asciiTheme="minorHAnsi" w:hAnsiTheme="minorHAnsi"/>
                <w:b/>
                <w:color w:val="17365D" w:themeColor="text2" w:themeShade="BF"/>
                <w:sz w:val="22"/>
                <w:szCs w:val="22"/>
              </w:rPr>
              <w:t>months who gave birth with a skilled birth attendant</w:t>
            </w:r>
          </w:p>
          <w:p w:rsidR="009E571E" w:rsidRPr="00F24A7D" w:rsidRDefault="009E571E" w:rsidP="00101A7E">
            <w:pPr>
              <w:cnfStyle w:val="000000100000" w:firstRow="0" w:lastRow="0" w:firstColumn="0" w:lastColumn="0" w:oddVBand="0" w:evenVBand="0" w:oddHBand="1" w:evenHBand="0" w:firstRowFirstColumn="0" w:firstRowLastColumn="0" w:lastRowFirstColumn="0" w:lastRowLastColumn="0"/>
              <w:rPr>
                <w:b/>
                <w:color w:val="17365D" w:themeColor="text2" w:themeShade="BF"/>
              </w:rPr>
            </w:pPr>
          </w:p>
        </w:tc>
        <w:tc>
          <w:tcPr>
            <w:tcW w:w="5635" w:type="dxa"/>
            <w:gridSpan w:val="5"/>
          </w:tcPr>
          <w:p w:rsidR="009E571E" w:rsidRPr="00F24A7D" w:rsidRDefault="009E571E"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sidRPr="00F24A7D">
              <w:rPr>
                <w:rFonts w:asciiTheme="minorHAnsi" w:hAnsiTheme="minorHAnsi"/>
                <w:color w:val="17365D" w:themeColor="text2" w:themeShade="BF"/>
                <w:sz w:val="22"/>
                <w:szCs w:val="22"/>
              </w:rPr>
              <w:t>Number of mothers of children 0-</w:t>
            </w:r>
            <w:r>
              <w:rPr>
                <w:rFonts w:asciiTheme="minorHAnsi" w:hAnsiTheme="minorHAnsi"/>
                <w:color w:val="17365D" w:themeColor="text2" w:themeShade="BF"/>
                <w:sz w:val="22"/>
                <w:szCs w:val="22"/>
              </w:rPr>
              <w:t xml:space="preserve">5 </w:t>
            </w:r>
            <w:r w:rsidRPr="00F24A7D">
              <w:rPr>
                <w:rFonts w:asciiTheme="minorHAnsi" w:hAnsiTheme="minorHAnsi"/>
                <w:color w:val="17365D" w:themeColor="text2" w:themeShade="BF"/>
                <w:sz w:val="22"/>
                <w:szCs w:val="22"/>
              </w:rPr>
              <w:t>months who gave birth with a nurse, doctor</w:t>
            </w:r>
            <w:r>
              <w:rPr>
                <w:rFonts w:asciiTheme="minorHAnsi" w:hAnsiTheme="minorHAnsi"/>
                <w:color w:val="17365D" w:themeColor="text2" w:themeShade="BF"/>
                <w:sz w:val="22"/>
                <w:szCs w:val="22"/>
              </w:rPr>
              <w:t>,</w:t>
            </w:r>
            <w:r w:rsidRPr="00F24A7D">
              <w:rPr>
                <w:rFonts w:asciiTheme="minorHAnsi" w:hAnsiTheme="minorHAnsi"/>
                <w:color w:val="17365D" w:themeColor="text2" w:themeShade="BF"/>
                <w:sz w:val="22"/>
                <w:szCs w:val="22"/>
              </w:rPr>
              <w:t xml:space="preserve"> midwife </w:t>
            </w:r>
            <w:r>
              <w:rPr>
                <w:rFonts w:asciiTheme="minorHAnsi" w:hAnsiTheme="minorHAnsi"/>
                <w:color w:val="17365D" w:themeColor="text2" w:themeShade="BF"/>
                <w:sz w:val="22"/>
                <w:szCs w:val="22"/>
              </w:rPr>
              <w:t xml:space="preserve">or health worker trained as a skilled birth attendant </w:t>
            </w:r>
          </w:p>
          <w:p w:rsidR="009E571E" w:rsidRPr="00F24A7D" w:rsidRDefault="009E571E" w:rsidP="005C2E43">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Pr>
                <w:rFonts w:asciiTheme="minorHAnsi" w:hAnsiTheme="minorHAnsi"/>
                <w:color w:val="17365D" w:themeColor="text2" w:themeShade="BF"/>
                <w:sz w:val="22"/>
                <w:szCs w:val="22"/>
              </w:rPr>
              <w:t xml:space="preserve">Total number of mothers of </w:t>
            </w:r>
            <w:r w:rsidRPr="00F24A7D">
              <w:rPr>
                <w:rFonts w:asciiTheme="minorHAnsi" w:hAnsiTheme="minorHAnsi"/>
                <w:color w:val="17365D" w:themeColor="text2" w:themeShade="BF"/>
                <w:sz w:val="22"/>
                <w:szCs w:val="22"/>
              </w:rPr>
              <w:t>child</w:t>
            </w:r>
            <w:r>
              <w:rPr>
                <w:rFonts w:asciiTheme="minorHAnsi" w:hAnsiTheme="minorHAnsi"/>
                <w:color w:val="17365D" w:themeColor="text2" w:themeShade="BF"/>
                <w:sz w:val="22"/>
                <w:szCs w:val="22"/>
              </w:rPr>
              <w:t>ren</w:t>
            </w:r>
            <w:r w:rsidRPr="00F24A7D">
              <w:rPr>
                <w:rFonts w:asciiTheme="minorHAnsi" w:hAnsiTheme="minorHAnsi"/>
                <w:color w:val="17365D" w:themeColor="text2" w:themeShade="BF"/>
                <w:sz w:val="22"/>
                <w:szCs w:val="22"/>
              </w:rPr>
              <w:t xml:space="preserve"> 0-</w:t>
            </w:r>
            <w:r>
              <w:rPr>
                <w:rFonts w:asciiTheme="minorHAnsi" w:hAnsiTheme="minorHAnsi"/>
                <w:color w:val="17365D" w:themeColor="text2" w:themeShade="BF"/>
                <w:sz w:val="22"/>
                <w:szCs w:val="22"/>
              </w:rPr>
              <w:t xml:space="preserve">5 </w:t>
            </w:r>
            <w:r w:rsidRPr="00F24A7D">
              <w:rPr>
                <w:rFonts w:asciiTheme="minorHAnsi" w:hAnsiTheme="minorHAnsi"/>
                <w:color w:val="17365D" w:themeColor="text2" w:themeShade="BF"/>
                <w:sz w:val="22"/>
                <w:szCs w:val="22"/>
              </w:rPr>
              <w:t>months surveyed</w:t>
            </w:r>
          </w:p>
        </w:tc>
        <w:tc>
          <w:tcPr>
            <w:tcW w:w="2539" w:type="dxa"/>
            <w:gridSpan w:val="7"/>
          </w:tcPr>
          <w:p w:rsidR="009E571E" w:rsidRDefault="009E571E" w:rsidP="00C07DA0">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 xml:space="preserve">Household Survey, 0-5 months group, question </w:t>
            </w:r>
            <w:r>
              <w:rPr>
                <w:rFonts w:asciiTheme="minorHAnsi" w:hAnsiTheme="minorHAnsi"/>
                <w:color w:val="17365D" w:themeColor="text2" w:themeShade="BF"/>
                <w:sz w:val="22"/>
                <w:szCs w:val="22"/>
              </w:rPr>
              <w:t>BA1</w:t>
            </w:r>
          </w:p>
          <w:p w:rsidR="009E571E" w:rsidRDefault="009E571E"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p w:rsidR="009E571E" w:rsidRDefault="009E571E"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i/>
                <w:color w:val="17365D" w:themeColor="text2" w:themeShade="BF"/>
                <w:sz w:val="22"/>
                <w:szCs w:val="22"/>
              </w:rPr>
            </w:pPr>
            <w:r>
              <w:rPr>
                <w:rFonts w:asciiTheme="minorHAnsi" w:hAnsiTheme="minorHAnsi"/>
                <w:i/>
                <w:color w:val="17365D" w:themeColor="text2" w:themeShade="BF"/>
                <w:sz w:val="22"/>
                <w:szCs w:val="22"/>
              </w:rPr>
              <w:t>Alternative groups: 0-11 months for child survival programs</w:t>
            </w:r>
          </w:p>
          <w:p w:rsidR="009E571E" w:rsidRPr="00F24A7D" w:rsidRDefault="009E571E"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c>
          <w:tcPr>
            <w:tcW w:w="1342" w:type="dxa"/>
            <w:gridSpan w:val="2"/>
          </w:tcPr>
          <w:p w:rsidR="009E571E" w:rsidRPr="00F24A7D" w:rsidRDefault="009E571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7365D" w:themeColor="text2" w:themeShade="BF"/>
                <w:sz w:val="22"/>
                <w:szCs w:val="22"/>
              </w:rPr>
            </w:pPr>
            <w:r w:rsidRPr="00F24A7D">
              <w:rPr>
                <w:rFonts w:asciiTheme="minorHAnsi" w:hAnsiTheme="minorHAnsi" w:cs="Arial"/>
                <w:color w:val="17365D" w:themeColor="text2" w:themeShade="BF"/>
                <w:sz w:val="22"/>
                <w:szCs w:val="22"/>
              </w:rPr>
              <w:lastRenderedPageBreak/>
              <w:t>6</w:t>
            </w:r>
            <w:r>
              <w:rPr>
                <w:rFonts w:asciiTheme="minorHAnsi" w:hAnsiTheme="minorHAnsi" w:cs="Arial"/>
                <w:color w:val="17365D" w:themeColor="text2" w:themeShade="BF"/>
                <w:sz w:val="22"/>
                <w:szCs w:val="22"/>
              </w:rPr>
              <w:t>-12</w:t>
            </w:r>
            <w:r w:rsidRPr="00F24A7D">
              <w:rPr>
                <w:rFonts w:asciiTheme="minorHAnsi" w:hAnsiTheme="minorHAnsi" w:cs="Arial"/>
                <w:color w:val="17365D" w:themeColor="text2" w:themeShade="BF"/>
                <w:sz w:val="22"/>
                <w:szCs w:val="22"/>
              </w:rPr>
              <w:t xml:space="preserve"> months</w:t>
            </w:r>
          </w:p>
        </w:tc>
      </w:tr>
      <w:tr w:rsidR="009E571E" w:rsidRPr="00F24A7D" w:rsidTr="002479B5">
        <w:tc>
          <w:tcPr>
            <w:cnfStyle w:val="001000000000" w:firstRow="0" w:lastRow="0" w:firstColumn="1" w:lastColumn="0" w:oddVBand="0" w:evenVBand="0" w:oddHBand="0" w:evenHBand="0" w:firstRowFirstColumn="0" w:firstRowLastColumn="0" w:lastRowFirstColumn="0" w:lastRowLastColumn="0"/>
            <w:tcW w:w="534" w:type="dxa"/>
          </w:tcPr>
          <w:p w:rsidR="009E571E" w:rsidRPr="00F24A7D" w:rsidRDefault="004E6E29">
            <w:pPr>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lastRenderedPageBreak/>
              <w:t>4</w:t>
            </w:r>
            <w:r w:rsidR="00E905DB">
              <w:rPr>
                <w:rFonts w:asciiTheme="minorHAnsi" w:hAnsiTheme="minorHAnsi"/>
                <w:color w:val="17365D" w:themeColor="text2" w:themeShade="BF"/>
                <w:sz w:val="22"/>
                <w:szCs w:val="22"/>
              </w:rPr>
              <w:t>3</w:t>
            </w:r>
          </w:p>
        </w:tc>
        <w:tc>
          <w:tcPr>
            <w:tcW w:w="2748" w:type="dxa"/>
            <w:gridSpan w:val="4"/>
          </w:tcPr>
          <w:p w:rsidR="009E571E" w:rsidRDefault="009E571E" w:rsidP="00101A7E">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Proportion of mothers of infants 0-</w:t>
            </w:r>
            <w:r>
              <w:rPr>
                <w:rFonts w:asciiTheme="minorHAnsi" w:hAnsiTheme="minorHAnsi"/>
                <w:b/>
                <w:color w:val="17365D" w:themeColor="text2" w:themeShade="BF"/>
                <w:sz w:val="22"/>
                <w:szCs w:val="22"/>
              </w:rPr>
              <w:t xml:space="preserve">5 </w:t>
            </w:r>
            <w:r w:rsidRPr="00F24A7D">
              <w:rPr>
                <w:rFonts w:asciiTheme="minorHAnsi" w:hAnsiTheme="minorHAnsi"/>
                <w:b/>
                <w:color w:val="17365D" w:themeColor="text2" w:themeShade="BF"/>
                <w:sz w:val="22"/>
                <w:szCs w:val="22"/>
              </w:rPr>
              <w:t xml:space="preserve">months who gave birth </w:t>
            </w:r>
            <w:r>
              <w:rPr>
                <w:rFonts w:asciiTheme="minorHAnsi" w:hAnsiTheme="minorHAnsi"/>
                <w:b/>
                <w:color w:val="17365D" w:themeColor="text2" w:themeShade="BF"/>
                <w:sz w:val="22"/>
                <w:szCs w:val="22"/>
              </w:rPr>
              <w:t xml:space="preserve">in a health facility </w:t>
            </w:r>
          </w:p>
          <w:p w:rsidR="009E571E" w:rsidRDefault="009E571E">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p>
        </w:tc>
        <w:tc>
          <w:tcPr>
            <w:tcW w:w="5635" w:type="dxa"/>
            <w:gridSpan w:val="5"/>
          </w:tcPr>
          <w:p w:rsidR="009E571E" w:rsidRPr="00F24A7D" w:rsidRDefault="009E571E"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sidRPr="00F24A7D">
              <w:rPr>
                <w:rFonts w:asciiTheme="minorHAnsi" w:hAnsiTheme="minorHAnsi"/>
                <w:color w:val="17365D" w:themeColor="text2" w:themeShade="BF"/>
                <w:sz w:val="22"/>
                <w:szCs w:val="22"/>
              </w:rPr>
              <w:t>Number of mothers of children 0-</w:t>
            </w:r>
            <w:r>
              <w:rPr>
                <w:rFonts w:asciiTheme="minorHAnsi" w:hAnsiTheme="minorHAnsi"/>
                <w:color w:val="17365D" w:themeColor="text2" w:themeShade="BF"/>
                <w:sz w:val="22"/>
                <w:szCs w:val="22"/>
              </w:rPr>
              <w:t xml:space="preserve">5 </w:t>
            </w:r>
            <w:r w:rsidRPr="00F24A7D">
              <w:rPr>
                <w:rFonts w:asciiTheme="minorHAnsi" w:hAnsiTheme="minorHAnsi"/>
                <w:color w:val="17365D" w:themeColor="text2" w:themeShade="BF"/>
                <w:sz w:val="22"/>
                <w:szCs w:val="22"/>
              </w:rPr>
              <w:t>months who gave birth</w:t>
            </w:r>
            <w:r>
              <w:rPr>
                <w:rFonts w:asciiTheme="minorHAnsi" w:hAnsiTheme="minorHAnsi"/>
                <w:color w:val="17365D" w:themeColor="text2" w:themeShade="BF"/>
                <w:sz w:val="22"/>
                <w:szCs w:val="22"/>
              </w:rPr>
              <w:t xml:space="preserve"> in </w:t>
            </w:r>
            <w:r w:rsidRPr="00F24A7D">
              <w:rPr>
                <w:rFonts w:asciiTheme="minorHAnsi" w:hAnsiTheme="minorHAnsi"/>
                <w:color w:val="17365D" w:themeColor="text2" w:themeShade="BF"/>
                <w:sz w:val="22"/>
                <w:szCs w:val="22"/>
              </w:rPr>
              <w:t xml:space="preserve"> a health facility</w:t>
            </w:r>
          </w:p>
          <w:p w:rsidR="009E571E" w:rsidRPr="00F24A7D" w:rsidRDefault="009E571E" w:rsidP="000301E7">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Pr>
                <w:rFonts w:asciiTheme="minorHAnsi" w:hAnsiTheme="minorHAnsi"/>
                <w:color w:val="17365D" w:themeColor="text2" w:themeShade="BF"/>
                <w:sz w:val="22"/>
                <w:szCs w:val="22"/>
              </w:rPr>
              <w:t xml:space="preserve">Total number of mothers of </w:t>
            </w:r>
            <w:r w:rsidRPr="00F24A7D">
              <w:rPr>
                <w:rFonts w:asciiTheme="minorHAnsi" w:hAnsiTheme="minorHAnsi"/>
                <w:color w:val="17365D" w:themeColor="text2" w:themeShade="BF"/>
                <w:sz w:val="22"/>
                <w:szCs w:val="22"/>
              </w:rPr>
              <w:t>child</w:t>
            </w:r>
            <w:r>
              <w:rPr>
                <w:rFonts w:asciiTheme="minorHAnsi" w:hAnsiTheme="minorHAnsi"/>
                <w:color w:val="17365D" w:themeColor="text2" w:themeShade="BF"/>
                <w:sz w:val="22"/>
                <w:szCs w:val="22"/>
              </w:rPr>
              <w:t>ren</w:t>
            </w:r>
            <w:r w:rsidRPr="00F24A7D">
              <w:rPr>
                <w:rFonts w:asciiTheme="minorHAnsi" w:hAnsiTheme="minorHAnsi"/>
                <w:color w:val="17365D" w:themeColor="text2" w:themeShade="BF"/>
                <w:sz w:val="22"/>
                <w:szCs w:val="22"/>
              </w:rPr>
              <w:t xml:space="preserve"> 0-</w:t>
            </w:r>
            <w:r>
              <w:rPr>
                <w:rFonts w:asciiTheme="minorHAnsi" w:hAnsiTheme="minorHAnsi"/>
                <w:color w:val="17365D" w:themeColor="text2" w:themeShade="BF"/>
                <w:sz w:val="22"/>
                <w:szCs w:val="22"/>
              </w:rPr>
              <w:t xml:space="preserve">5 </w:t>
            </w:r>
            <w:r w:rsidRPr="00F24A7D">
              <w:rPr>
                <w:rFonts w:asciiTheme="minorHAnsi" w:hAnsiTheme="minorHAnsi"/>
                <w:color w:val="17365D" w:themeColor="text2" w:themeShade="BF"/>
                <w:sz w:val="22"/>
                <w:szCs w:val="22"/>
              </w:rPr>
              <w:t>months surveyed</w:t>
            </w:r>
          </w:p>
        </w:tc>
        <w:tc>
          <w:tcPr>
            <w:tcW w:w="2539" w:type="dxa"/>
            <w:gridSpan w:val="7"/>
          </w:tcPr>
          <w:p w:rsidR="009E571E" w:rsidRDefault="009E571E" w:rsidP="008D093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 xml:space="preserve">Household Survey, 0-5 months group, question </w:t>
            </w:r>
            <w:r>
              <w:rPr>
                <w:rFonts w:asciiTheme="minorHAnsi" w:hAnsiTheme="minorHAnsi"/>
                <w:color w:val="17365D" w:themeColor="text2" w:themeShade="BF"/>
                <w:sz w:val="22"/>
                <w:szCs w:val="22"/>
              </w:rPr>
              <w:t>BA2</w:t>
            </w:r>
          </w:p>
          <w:p w:rsidR="009E571E" w:rsidRDefault="009E571E" w:rsidP="008D093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p w:rsidR="009E571E" w:rsidRPr="008D093E" w:rsidRDefault="009E571E" w:rsidP="008D093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rPr>
            </w:pPr>
            <w:r>
              <w:rPr>
                <w:rFonts w:asciiTheme="minorHAnsi" w:hAnsiTheme="minorHAnsi"/>
                <w:i/>
                <w:color w:val="17365D" w:themeColor="text2" w:themeShade="BF"/>
                <w:sz w:val="22"/>
                <w:szCs w:val="22"/>
              </w:rPr>
              <w:t>Alternative groups: 0-11 months for child survival programs</w:t>
            </w:r>
          </w:p>
        </w:tc>
        <w:tc>
          <w:tcPr>
            <w:tcW w:w="1342" w:type="dxa"/>
            <w:gridSpan w:val="2"/>
          </w:tcPr>
          <w:p w:rsidR="009E571E" w:rsidRPr="00F24A7D" w:rsidRDefault="009E571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17365D" w:themeColor="text2" w:themeShade="BF"/>
                <w:sz w:val="22"/>
                <w:szCs w:val="22"/>
              </w:rPr>
            </w:pPr>
            <w:r w:rsidRPr="00F24A7D">
              <w:rPr>
                <w:rFonts w:asciiTheme="minorHAnsi" w:hAnsiTheme="minorHAnsi" w:cs="Arial"/>
                <w:color w:val="17365D" w:themeColor="text2" w:themeShade="BF"/>
                <w:sz w:val="22"/>
                <w:szCs w:val="22"/>
              </w:rPr>
              <w:t>6</w:t>
            </w:r>
            <w:r>
              <w:rPr>
                <w:rFonts w:asciiTheme="minorHAnsi" w:hAnsiTheme="minorHAnsi" w:cs="Arial"/>
                <w:color w:val="17365D" w:themeColor="text2" w:themeShade="BF"/>
                <w:sz w:val="22"/>
                <w:szCs w:val="22"/>
              </w:rPr>
              <w:t>-12</w:t>
            </w:r>
            <w:r w:rsidRPr="00F24A7D">
              <w:rPr>
                <w:rFonts w:asciiTheme="minorHAnsi" w:hAnsiTheme="minorHAnsi" w:cs="Arial"/>
                <w:color w:val="17365D" w:themeColor="text2" w:themeShade="BF"/>
                <w:sz w:val="22"/>
                <w:szCs w:val="22"/>
              </w:rPr>
              <w:t xml:space="preserve"> months</w:t>
            </w:r>
          </w:p>
        </w:tc>
      </w:tr>
      <w:tr w:rsidR="009E571E" w:rsidRPr="00F24A7D"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548DD4" w:themeFill="text2" w:themeFillTint="99"/>
          </w:tcPr>
          <w:p w:rsidR="009E571E" w:rsidRPr="00F24A7D" w:rsidRDefault="009E571E">
            <w:pPr>
              <w:rPr>
                <w:rFonts w:asciiTheme="minorHAnsi" w:hAnsiTheme="minorHAnsi"/>
                <w:color w:val="17365D" w:themeColor="text2" w:themeShade="BF"/>
                <w:sz w:val="22"/>
                <w:szCs w:val="22"/>
              </w:rPr>
            </w:pPr>
          </w:p>
        </w:tc>
        <w:tc>
          <w:tcPr>
            <w:tcW w:w="2748" w:type="dxa"/>
            <w:gridSpan w:val="4"/>
            <w:shd w:val="clear" w:color="auto" w:fill="548DD4" w:themeFill="text2" w:themeFillTint="99"/>
          </w:tcPr>
          <w:p w:rsidR="009E571E" w:rsidRPr="00207DF1" w:rsidRDefault="009E571E">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Pr>
                <w:rFonts w:asciiTheme="minorHAnsi" w:hAnsiTheme="minorHAnsi"/>
                <w:b/>
                <w:color w:val="17365D" w:themeColor="text2" w:themeShade="BF"/>
                <w:sz w:val="22"/>
                <w:szCs w:val="22"/>
              </w:rPr>
              <w:t>POSTNATAL CARE</w:t>
            </w:r>
          </w:p>
        </w:tc>
        <w:tc>
          <w:tcPr>
            <w:tcW w:w="5635" w:type="dxa"/>
            <w:gridSpan w:val="5"/>
            <w:shd w:val="clear" w:color="auto" w:fill="548DD4" w:themeFill="text2" w:themeFillTint="99"/>
          </w:tcPr>
          <w:p w:rsidR="009E571E" w:rsidRPr="00F24A7D" w:rsidRDefault="009E571E" w:rsidP="000301E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c>
          <w:tcPr>
            <w:tcW w:w="2539" w:type="dxa"/>
            <w:gridSpan w:val="7"/>
            <w:shd w:val="clear" w:color="auto" w:fill="548DD4" w:themeFill="text2" w:themeFillTint="99"/>
          </w:tcPr>
          <w:p w:rsidR="009E571E" w:rsidRPr="00F24A7D" w:rsidRDefault="009E571E" w:rsidP="000301E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c>
          <w:tcPr>
            <w:tcW w:w="1342" w:type="dxa"/>
            <w:gridSpan w:val="2"/>
            <w:shd w:val="clear" w:color="auto" w:fill="548DD4" w:themeFill="text2" w:themeFillTint="99"/>
          </w:tcPr>
          <w:p w:rsidR="009E571E" w:rsidRPr="00F24A7D" w:rsidRDefault="009E571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7365D" w:themeColor="text2" w:themeShade="BF"/>
                <w:sz w:val="22"/>
                <w:szCs w:val="22"/>
              </w:rPr>
            </w:pPr>
          </w:p>
        </w:tc>
      </w:tr>
      <w:tr w:rsidR="009E571E" w:rsidRPr="00F24A7D" w:rsidTr="002479B5">
        <w:tc>
          <w:tcPr>
            <w:cnfStyle w:val="001000000000" w:firstRow="0" w:lastRow="0" w:firstColumn="1" w:lastColumn="0" w:oddVBand="0" w:evenVBand="0" w:oddHBand="0" w:evenHBand="0" w:firstRowFirstColumn="0" w:firstRowLastColumn="0" w:lastRowFirstColumn="0" w:lastRowLastColumn="0"/>
            <w:tcW w:w="534" w:type="dxa"/>
          </w:tcPr>
          <w:p w:rsidR="009E571E" w:rsidRPr="00F24A7D" w:rsidRDefault="004E6E29">
            <w:pPr>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4</w:t>
            </w:r>
            <w:r w:rsidR="00E905DB">
              <w:rPr>
                <w:rFonts w:asciiTheme="minorHAnsi" w:hAnsiTheme="minorHAnsi"/>
                <w:color w:val="17365D" w:themeColor="text2" w:themeShade="BF"/>
                <w:sz w:val="22"/>
                <w:szCs w:val="22"/>
              </w:rPr>
              <w:t>4</w:t>
            </w:r>
          </w:p>
        </w:tc>
        <w:tc>
          <w:tcPr>
            <w:tcW w:w="2748" w:type="dxa"/>
            <w:gridSpan w:val="4"/>
          </w:tcPr>
          <w:p w:rsidR="009E571E" w:rsidRPr="00472280" w:rsidRDefault="009E571E" w:rsidP="00207DF1">
            <w:pPr>
              <w:overflowPunct/>
              <w:textAlignment w:val="auto"/>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color w:val="1F497D" w:themeColor="text2"/>
                <w:sz w:val="22"/>
                <w:szCs w:val="22"/>
                <w:lang w:val="en-US"/>
              </w:rPr>
            </w:pPr>
            <w:r w:rsidRPr="00472280">
              <w:rPr>
                <w:rFonts w:ascii="Calibri" w:eastAsiaTheme="minorHAnsi" w:hAnsi="Calibri" w:cs="Calibri"/>
                <w:b/>
                <w:color w:val="1F497D" w:themeColor="text2"/>
                <w:sz w:val="22"/>
                <w:szCs w:val="22"/>
                <w:lang w:val="en-US"/>
              </w:rPr>
              <w:t>Percentage of mothers of infants 0-5 months who received postnatal care within two days</w:t>
            </w:r>
          </w:p>
          <w:p w:rsidR="009E571E" w:rsidRPr="00472280" w:rsidRDefault="009E571E" w:rsidP="00207DF1">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sz w:val="22"/>
                <w:szCs w:val="22"/>
              </w:rPr>
            </w:pPr>
            <w:r w:rsidRPr="00472280">
              <w:rPr>
                <w:rFonts w:ascii="Calibri" w:eastAsiaTheme="minorHAnsi" w:hAnsi="Calibri" w:cs="Calibri"/>
                <w:b/>
                <w:color w:val="1F497D" w:themeColor="text2"/>
                <w:sz w:val="22"/>
                <w:szCs w:val="22"/>
                <w:lang w:val="fr-FR"/>
              </w:rPr>
              <w:t xml:space="preserve">of </w:t>
            </w:r>
            <w:proofErr w:type="spellStart"/>
            <w:r w:rsidRPr="00472280">
              <w:rPr>
                <w:rFonts w:ascii="Calibri" w:eastAsiaTheme="minorHAnsi" w:hAnsi="Calibri" w:cs="Calibri"/>
                <w:b/>
                <w:color w:val="1F497D" w:themeColor="text2"/>
                <w:sz w:val="22"/>
                <w:szCs w:val="22"/>
                <w:lang w:val="fr-FR"/>
              </w:rPr>
              <w:t>childbirth</w:t>
            </w:r>
            <w:proofErr w:type="spellEnd"/>
          </w:p>
        </w:tc>
        <w:tc>
          <w:tcPr>
            <w:tcW w:w="5635" w:type="dxa"/>
            <w:gridSpan w:val="5"/>
          </w:tcPr>
          <w:p w:rsidR="009E571E" w:rsidRPr="00472280" w:rsidRDefault="009E571E" w:rsidP="00472280">
            <w:pPr>
              <w:overflowPunct/>
              <w:textAlignment w:val="auto"/>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color w:val="1F497D" w:themeColor="text2"/>
                <w:sz w:val="22"/>
                <w:szCs w:val="22"/>
                <w:lang w:val="en-US"/>
              </w:rPr>
            </w:pPr>
            <w:r w:rsidRPr="00472280">
              <w:rPr>
                <w:rFonts w:ascii="Calibri" w:eastAsiaTheme="minorHAnsi" w:hAnsi="Calibri" w:cs="Calibri"/>
                <w:b/>
                <w:color w:val="1F497D" w:themeColor="text2"/>
                <w:sz w:val="22"/>
                <w:szCs w:val="22"/>
                <w:lang w:val="en-US"/>
              </w:rPr>
              <w:t>Numerator:</w:t>
            </w:r>
            <w:r w:rsidRPr="00472280">
              <w:rPr>
                <w:rFonts w:ascii="Calibri" w:eastAsiaTheme="minorHAnsi" w:hAnsi="Calibri" w:cs="Calibri"/>
                <w:color w:val="1F497D" w:themeColor="text2"/>
                <w:sz w:val="22"/>
                <w:szCs w:val="22"/>
                <w:lang w:val="en-US"/>
              </w:rPr>
              <w:t xml:space="preserve"> Number of mothers of infants 0-5 months who received postnatal care within two days of childbirth (regardless of place of delivery)</w:t>
            </w:r>
          </w:p>
          <w:p w:rsidR="009E571E" w:rsidRPr="00472280" w:rsidRDefault="009E571E" w:rsidP="00472280">
            <w:pPr>
              <w:overflowPunct/>
              <w:textAlignment w:val="auto"/>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b/>
                <w:color w:val="1F497D" w:themeColor="text2"/>
                <w:sz w:val="18"/>
                <w:szCs w:val="18"/>
                <w:lang w:val="en-US"/>
              </w:rPr>
            </w:pPr>
            <w:r w:rsidRPr="00472280">
              <w:rPr>
                <w:rFonts w:ascii="Calibri" w:eastAsiaTheme="minorHAnsi" w:hAnsi="Calibri" w:cs="Calibri"/>
                <w:b/>
                <w:color w:val="1F497D" w:themeColor="text2"/>
                <w:sz w:val="22"/>
                <w:szCs w:val="22"/>
                <w:lang w:val="en-US"/>
              </w:rPr>
              <w:t xml:space="preserve">Denominator: </w:t>
            </w:r>
            <w:r w:rsidRPr="00472280">
              <w:rPr>
                <w:rFonts w:asciiTheme="minorHAnsi" w:hAnsiTheme="minorHAnsi"/>
                <w:color w:val="1F497D" w:themeColor="text2"/>
                <w:sz w:val="22"/>
                <w:szCs w:val="22"/>
              </w:rPr>
              <w:t>Total number of mothers of infants 0-5 months surveyed</w:t>
            </w:r>
          </w:p>
        </w:tc>
        <w:tc>
          <w:tcPr>
            <w:tcW w:w="2539" w:type="dxa"/>
            <w:gridSpan w:val="7"/>
          </w:tcPr>
          <w:p w:rsidR="009E571E" w:rsidRDefault="009E571E" w:rsidP="00101A7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 xml:space="preserve">Household Survey, 0-5 months group, question </w:t>
            </w:r>
            <w:r>
              <w:rPr>
                <w:rFonts w:asciiTheme="minorHAnsi" w:hAnsiTheme="minorHAnsi"/>
                <w:color w:val="17365D" w:themeColor="text2" w:themeShade="BF"/>
                <w:sz w:val="22"/>
                <w:szCs w:val="22"/>
              </w:rPr>
              <w:t xml:space="preserve">BA6 and BA7 </w:t>
            </w:r>
          </w:p>
          <w:p w:rsidR="009E571E" w:rsidRDefault="009E571E"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p w:rsidR="009E571E" w:rsidRDefault="009E571E"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i/>
                <w:color w:val="17365D" w:themeColor="text2" w:themeShade="BF"/>
                <w:sz w:val="22"/>
                <w:szCs w:val="22"/>
              </w:rPr>
            </w:pPr>
            <w:r>
              <w:rPr>
                <w:rFonts w:asciiTheme="minorHAnsi" w:hAnsiTheme="minorHAnsi"/>
                <w:i/>
                <w:color w:val="17365D" w:themeColor="text2" w:themeShade="BF"/>
                <w:sz w:val="22"/>
                <w:szCs w:val="22"/>
              </w:rPr>
              <w:t>Alternative groups: 0-11 months for child survival programs</w:t>
            </w:r>
          </w:p>
          <w:p w:rsidR="009E571E" w:rsidRPr="00101A7E" w:rsidRDefault="009E571E" w:rsidP="00101A7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tc>
        <w:tc>
          <w:tcPr>
            <w:tcW w:w="1342" w:type="dxa"/>
            <w:gridSpan w:val="2"/>
          </w:tcPr>
          <w:p w:rsidR="009E571E" w:rsidRPr="00F24A7D" w:rsidRDefault="009E571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17365D" w:themeColor="text2" w:themeShade="BF"/>
                <w:sz w:val="22"/>
                <w:szCs w:val="22"/>
              </w:rPr>
            </w:pPr>
            <w:r>
              <w:rPr>
                <w:rFonts w:asciiTheme="minorHAnsi" w:hAnsiTheme="minorHAnsi" w:cs="Arial"/>
                <w:color w:val="17365D" w:themeColor="text2" w:themeShade="BF"/>
                <w:sz w:val="22"/>
                <w:szCs w:val="22"/>
              </w:rPr>
              <w:t>6-12 months</w:t>
            </w:r>
          </w:p>
        </w:tc>
      </w:tr>
      <w:tr w:rsidR="009E571E" w:rsidRPr="00F24A7D"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9E571E" w:rsidRPr="00F24A7D" w:rsidRDefault="004E6E29">
            <w:pPr>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4</w:t>
            </w:r>
            <w:r w:rsidR="00E905DB">
              <w:rPr>
                <w:rFonts w:asciiTheme="minorHAnsi" w:hAnsiTheme="minorHAnsi"/>
                <w:color w:val="17365D" w:themeColor="text2" w:themeShade="BF"/>
                <w:sz w:val="22"/>
                <w:szCs w:val="22"/>
              </w:rPr>
              <w:t>5</w:t>
            </w:r>
          </w:p>
        </w:tc>
        <w:tc>
          <w:tcPr>
            <w:tcW w:w="2748" w:type="dxa"/>
            <w:gridSpan w:val="4"/>
          </w:tcPr>
          <w:p w:rsidR="009E571E" w:rsidRPr="00472280" w:rsidRDefault="009E571E" w:rsidP="00B16FEA">
            <w:pPr>
              <w:overflowPunct/>
              <w:textAlignment w:val="auto"/>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b/>
                <w:color w:val="1F497D" w:themeColor="text2"/>
                <w:sz w:val="22"/>
                <w:szCs w:val="22"/>
                <w:lang w:val="en-US"/>
              </w:rPr>
            </w:pPr>
            <w:r w:rsidRPr="00472280">
              <w:rPr>
                <w:rFonts w:ascii="Calibri" w:eastAsiaTheme="minorHAnsi" w:hAnsi="Calibri" w:cs="Calibri"/>
                <w:b/>
                <w:color w:val="1F497D" w:themeColor="text2"/>
                <w:sz w:val="22"/>
                <w:szCs w:val="22"/>
                <w:lang w:val="en-US"/>
              </w:rPr>
              <w:t>Percentage of mothers of infants 0-5 months who report that their infant received postnatal care within two days</w:t>
            </w:r>
          </w:p>
          <w:p w:rsidR="009E571E" w:rsidRPr="00472280" w:rsidRDefault="009E571E">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sz w:val="22"/>
                <w:szCs w:val="22"/>
              </w:rPr>
            </w:pPr>
            <w:r w:rsidRPr="00472280">
              <w:rPr>
                <w:rFonts w:ascii="Calibri" w:eastAsiaTheme="minorHAnsi" w:hAnsi="Calibri" w:cs="Calibri"/>
                <w:b/>
                <w:color w:val="1F497D" w:themeColor="text2"/>
                <w:sz w:val="22"/>
                <w:szCs w:val="22"/>
                <w:lang w:val="fr-FR"/>
              </w:rPr>
              <w:t xml:space="preserve">of </w:t>
            </w:r>
            <w:proofErr w:type="spellStart"/>
            <w:r w:rsidRPr="00472280">
              <w:rPr>
                <w:rFonts w:ascii="Calibri" w:eastAsiaTheme="minorHAnsi" w:hAnsi="Calibri" w:cs="Calibri"/>
                <w:b/>
                <w:color w:val="1F497D" w:themeColor="text2"/>
                <w:sz w:val="22"/>
                <w:szCs w:val="22"/>
                <w:lang w:val="fr-FR"/>
              </w:rPr>
              <w:t>childbirth</w:t>
            </w:r>
            <w:proofErr w:type="spellEnd"/>
          </w:p>
        </w:tc>
        <w:tc>
          <w:tcPr>
            <w:tcW w:w="5635" w:type="dxa"/>
            <w:gridSpan w:val="5"/>
          </w:tcPr>
          <w:p w:rsidR="009E571E" w:rsidRPr="00472280" w:rsidRDefault="009E571E" w:rsidP="00472280">
            <w:pPr>
              <w:pStyle w:val="NoSpacing"/>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1F497D" w:themeColor="text2"/>
                <w:sz w:val="22"/>
                <w:szCs w:val="22"/>
                <w:lang w:val="en-US"/>
              </w:rPr>
            </w:pPr>
            <w:r w:rsidRPr="00472280">
              <w:rPr>
                <w:rFonts w:ascii="Calibri" w:eastAsiaTheme="minorHAnsi" w:hAnsi="Calibri" w:cs="Calibri"/>
                <w:b/>
                <w:color w:val="1F497D" w:themeColor="text2"/>
                <w:sz w:val="22"/>
                <w:szCs w:val="22"/>
                <w:lang w:val="en-US"/>
              </w:rPr>
              <w:t>Numerator:</w:t>
            </w:r>
            <w:r w:rsidRPr="00472280">
              <w:rPr>
                <w:rFonts w:ascii="Calibri" w:eastAsiaTheme="minorHAnsi" w:hAnsi="Calibri" w:cs="Calibri"/>
                <w:color w:val="1F497D" w:themeColor="text2"/>
                <w:sz w:val="22"/>
                <w:szCs w:val="22"/>
                <w:lang w:val="en-US"/>
              </w:rPr>
              <w:t xml:space="preserve"> Number of mothers of children 0-5 months who report that their infant received postnatal care within two days of childbirth (regardless of place of delivery)</w:t>
            </w:r>
          </w:p>
          <w:p w:rsidR="009E571E" w:rsidRPr="00472280" w:rsidRDefault="009E571E" w:rsidP="000301E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2"/>
                <w:szCs w:val="22"/>
              </w:rPr>
            </w:pPr>
            <w:r w:rsidRPr="00472280">
              <w:rPr>
                <w:rFonts w:ascii="Calibri" w:eastAsiaTheme="minorHAnsi" w:hAnsi="Calibri" w:cs="Calibri"/>
                <w:b/>
                <w:color w:val="1F497D" w:themeColor="text2"/>
                <w:sz w:val="22"/>
                <w:szCs w:val="22"/>
                <w:lang w:val="en-US"/>
              </w:rPr>
              <w:t xml:space="preserve">Denominator: </w:t>
            </w:r>
            <w:r w:rsidRPr="00472280">
              <w:rPr>
                <w:rFonts w:asciiTheme="minorHAnsi" w:hAnsiTheme="minorHAnsi"/>
                <w:color w:val="1F497D" w:themeColor="text2"/>
                <w:sz w:val="22"/>
                <w:szCs w:val="22"/>
              </w:rPr>
              <w:t>Total number of mothers of infants 0-5 months surveyed</w:t>
            </w:r>
          </w:p>
        </w:tc>
        <w:tc>
          <w:tcPr>
            <w:tcW w:w="2539" w:type="dxa"/>
            <w:gridSpan w:val="7"/>
          </w:tcPr>
          <w:p w:rsidR="009E571E" w:rsidRDefault="009E571E" w:rsidP="00E84899">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Household Survey, 0-5 months group, question</w:t>
            </w:r>
            <w:r>
              <w:rPr>
                <w:rFonts w:asciiTheme="minorHAnsi" w:hAnsiTheme="minorHAnsi"/>
                <w:color w:val="17365D" w:themeColor="text2" w:themeShade="BF"/>
                <w:sz w:val="22"/>
                <w:szCs w:val="22"/>
              </w:rPr>
              <w:t xml:space="preserve"> BA9 and BA10</w:t>
            </w:r>
          </w:p>
          <w:p w:rsidR="009E571E" w:rsidRDefault="009E571E" w:rsidP="000301E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p w:rsidR="009E571E" w:rsidRDefault="009E571E" w:rsidP="00101A7E">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i/>
                <w:color w:val="17365D" w:themeColor="text2" w:themeShade="BF"/>
                <w:sz w:val="22"/>
                <w:szCs w:val="22"/>
              </w:rPr>
            </w:pPr>
          </w:p>
          <w:p w:rsidR="009E571E" w:rsidRPr="00F24A7D" w:rsidRDefault="009E571E" w:rsidP="00416AE5">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i/>
                <w:color w:val="17365D" w:themeColor="text2" w:themeShade="BF"/>
                <w:sz w:val="22"/>
                <w:szCs w:val="22"/>
              </w:rPr>
              <w:t>Alternative groups: 0-11 months for child survival programs</w:t>
            </w:r>
          </w:p>
        </w:tc>
        <w:tc>
          <w:tcPr>
            <w:tcW w:w="1342" w:type="dxa"/>
            <w:gridSpan w:val="2"/>
          </w:tcPr>
          <w:p w:rsidR="009E571E" w:rsidRPr="00F24A7D" w:rsidRDefault="009E571E" w:rsidP="00101A7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7365D" w:themeColor="text2" w:themeShade="BF"/>
                <w:sz w:val="22"/>
                <w:szCs w:val="22"/>
              </w:rPr>
            </w:pPr>
            <w:r>
              <w:rPr>
                <w:rFonts w:asciiTheme="minorHAnsi" w:hAnsiTheme="minorHAnsi" w:cs="Arial"/>
                <w:color w:val="17365D" w:themeColor="text2" w:themeShade="BF"/>
                <w:sz w:val="22"/>
                <w:szCs w:val="22"/>
              </w:rPr>
              <w:t>6-12 months</w:t>
            </w:r>
          </w:p>
        </w:tc>
      </w:tr>
      <w:tr w:rsidR="009E571E" w:rsidRPr="00F24A7D" w:rsidTr="002479B5">
        <w:tc>
          <w:tcPr>
            <w:cnfStyle w:val="001000000000" w:firstRow="0" w:lastRow="0" w:firstColumn="1" w:lastColumn="0" w:oddVBand="0" w:evenVBand="0" w:oddHBand="0" w:evenHBand="0" w:firstRowFirstColumn="0" w:firstRowLastColumn="0" w:lastRowFirstColumn="0" w:lastRowLastColumn="0"/>
            <w:tcW w:w="534" w:type="dxa"/>
            <w:shd w:val="clear" w:color="auto" w:fill="548DD4" w:themeFill="text2" w:themeFillTint="99"/>
          </w:tcPr>
          <w:p w:rsidR="009E571E" w:rsidRPr="00416AE5" w:rsidRDefault="009E571E">
            <w:pPr>
              <w:rPr>
                <w:rFonts w:asciiTheme="minorHAnsi" w:hAnsiTheme="minorHAnsi"/>
                <w:color w:val="17365D" w:themeColor="text2" w:themeShade="BF"/>
                <w:sz w:val="22"/>
                <w:szCs w:val="22"/>
              </w:rPr>
            </w:pPr>
          </w:p>
        </w:tc>
        <w:tc>
          <w:tcPr>
            <w:tcW w:w="2781" w:type="dxa"/>
            <w:gridSpan w:val="5"/>
            <w:shd w:val="clear" w:color="auto" w:fill="548DD4" w:themeFill="text2" w:themeFillTint="99"/>
          </w:tcPr>
          <w:p w:rsidR="009E571E" w:rsidRPr="00DD6F07" w:rsidRDefault="009E571E">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416AE5">
              <w:rPr>
                <w:rFonts w:asciiTheme="minorHAnsi" w:hAnsiTheme="minorHAnsi"/>
                <w:b/>
                <w:color w:val="17365D" w:themeColor="text2" w:themeShade="BF"/>
                <w:sz w:val="22"/>
                <w:szCs w:val="22"/>
              </w:rPr>
              <w:t>CONTRACEPTIVE USE</w:t>
            </w:r>
          </w:p>
        </w:tc>
        <w:tc>
          <w:tcPr>
            <w:tcW w:w="5583" w:type="dxa"/>
            <w:gridSpan w:val="3"/>
            <w:shd w:val="clear" w:color="auto" w:fill="548DD4" w:themeFill="text2" w:themeFillTint="99"/>
          </w:tcPr>
          <w:p w:rsidR="009E571E" w:rsidRPr="00416AE5" w:rsidRDefault="009E571E" w:rsidP="000301E7">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p>
        </w:tc>
        <w:tc>
          <w:tcPr>
            <w:tcW w:w="2550" w:type="dxa"/>
            <w:gridSpan w:val="7"/>
            <w:shd w:val="clear" w:color="auto" w:fill="548DD4" w:themeFill="text2" w:themeFillTint="99"/>
          </w:tcPr>
          <w:p w:rsidR="009E571E" w:rsidRPr="00416AE5" w:rsidRDefault="009E571E" w:rsidP="000301E7">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p>
        </w:tc>
        <w:tc>
          <w:tcPr>
            <w:tcW w:w="1350" w:type="dxa"/>
            <w:gridSpan w:val="3"/>
            <w:shd w:val="clear" w:color="auto" w:fill="548DD4" w:themeFill="text2" w:themeFillTint="99"/>
          </w:tcPr>
          <w:p w:rsidR="009E571E" w:rsidRPr="00416AE5" w:rsidRDefault="009E571E">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17365D" w:themeColor="text2" w:themeShade="BF"/>
                <w:sz w:val="22"/>
                <w:szCs w:val="22"/>
              </w:rPr>
            </w:pPr>
          </w:p>
        </w:tc>
      </w:tr>
      <w:tr w:rsidR="009E571E" w:rsidRPr="00F24A7D" w:rsidTr="00247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rsidR="009E571E" w:rsidRPr="00F24A7D" w:rsidRDefault="004E6E29">
            <w:pPr>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4</w:t>
            </w:r>
            <w:r w:rsidR="00E905DB">
              <w:rPr>
                <w:rFonts w:asciiTheme="minorHAnsi" w:hAnsiTheme="minorHAnsi"/>
                <w:color w:val="17365D" w:themeColor="text2" w:themeShade="BF"/>
                <w:sz w:val="22"/>
                <w:szCs w:val="22"/>
              </w:rPr>
              <w:t>6</w:t>
            </w:r>
          </w:p>
        </w:tc>
        <w:tc>
          <w:tcPr>
            <w:tcW w:w="2781" w:type="dxa"/>
            <w:gridSpan w:val="5"/>
            <w:shd w:val="clear" w:color="auto" w:fill="auto"/>
          </w:tcPr>
          <w:p w:rsidR="009E571E" w:rsidRPr="00F24A7D" w:rsidRDefault="009E571E">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DE63B5">
              <w:rPr>
                <w:rFonts w:asciiTheme="minorHAnsi" w:hAnsiTheme="minorHAnsi" w:cs="Arial"/>
                <w:b/>
                <w:color w:val="17365D" w:themeColor="text2" w:themeShade="BF"/>
                <w:sz w:val="22"/>
                <w:szCs w:val="22"/>
              </w:rPr>
              <w:t xml:space="preserve">Proportion </w:t>
            </w:r>
            <w:r w:rsidRPr="00F24A7D">
              <w:rPr>
                <w:rFonts w:asciiTheme="minorHAnsi" w:hAnsiTheme="minorHAnsi"/>
                <w:b/>
                <w:color w:val="17365D" w:themeColor="text2" w:themeShade="BF"/>
                <w:sz w:val="22"/>
                <w:szCs w:val="22"/>
              </w:rPr>
              <w:t xml:space="preserve">mothers of children 12-23 months </w:t>
            </w:r>
            <w:r w:rsidRPr="00DE63B5">
              <w:rPr>
                <w:rFonts w:asciiTheme="minorHAnsi" w:hAnsiTheme="minorHAnsi" w:cs="Arial"/>
                <w:b/>
                <w:color w:val="17365D" w:themeColor="text2" w:themeShade="BF"/>
                <w:sz w:val="22"/>
                <w:szCs w:val="22"/>
              </w:rPr>
              <w:t>who are using a modern method of contraception</w:t>
            </w:r>
          </w:p>
        </w:tc>
        <w:tc>
          <w:tcPr>
            <w:tcW w:w="5583" w:type="dxa"/>
            <w:gridSpan w:val="3"/>
            <w:shd w:val="clear" w:color="auto" w:fill="auto"/>
          </w:tcPr>
          <w:p w:rsidR="009E571E" w:rsidRPr="00F24A7D" w:rsidRDefault="009E571E" w:rsidP="00C07DA0">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sidRPr="00F24A7D">
              <w:rPr>
                <w:rFonts w:asciiTheme="minorHAnsi" w:hAnsiTheme="minorHAnsi"/>
                <w:color w:val="17365D" w:themeColor="text2" w:themeShade="BF"/>
                <w:sz w:val="22"/>
                <w:szCs w:val="22"/>
              </w:rPr>
              <w:t xml:space="preserve">Number of </w:t>
            </w:r>
            <w:r w:rsidRPr="00472280">
              <w:rPr>
                <w:rFonts w:asciiTheme="minorHAnsi" w:hAnsiTheme="minorHAnsi"/>
                <w:color w:val="17365D" w:themeColor="text2" w:themeShade="BF"/>
                <w:sz w:val="22"/>
                <w:szCs w:val="22"/>
              </w:rPr>
              <w:t>mothers of children 12-23</w:t>
            </w:r>
            <w:r w:rsidRPr="00F24A7D">
              <w:rPr>
                <w:rFonts w:asciiTheme="minorHAnsi" w:hAnsiTheme="minorHAnsi"/>
                <w:b/>
                <w:color w:val="17365D" w:themeColor="text2" w:themeShade="BF"/>
                <w:sz w:val="22"/>
                <w:szCs w:val="22"/>
              </w:rPr>
              <w:t xml:space="preserve"> </w:t>
            </w:r>
            <w:r w:rsidRPr="00F24A7D">
              <w:rPr>
                <w:rFonts w:asciiTheme="minorHAnsi" w:hAnsiTheme="minorHAnsi"/>
                <w:color w:val="17365D" w:themeColor="text2" w:themeShade="BF"/>
                <w:sz w:val="22"/>
                <w:szCs w:val="22"/>
              </w:rPr>
              <w:t xml:space="preserve"> who are currently using a modern method of contraception, including: pill, IUD, implant, injection, condom, spermicide, diaphragm, and sterilization (tubal ligation and vasectomy)</w:t>
            </w:r>
          </w:p>
          <w:p w:rsidR="009E571E" w:rsidRPr="00F24A7D" w:rsidRDefault="009E571E" w:rsidP="00C07DA0">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Pr>
                <w:rFonts w:asciiTheme="minorHAnsi" w:hAnsiTheme="minorHAnsi"/>
                <w:color w:val="17365D" w:themeColor="text2" w:themeShade="BF"/>
                <w:sz w:val="22"/>
                <w:szCs w:val="22"/>
              </w:rPr>
              <w:t xml:space="preserve">Total number of </w:t>
            </w:r>
            <w:r w:rsidRPr="000530CD">
              <w:rPr>
                <w:rFonts w:asciiTheme="minorHAnsi" w:hAnsiTheme="minorHAnsi"/>
                <w:color w:val="17365D" w:themeColor="text2" w:themeShade="BF"/>
                <w:sz w:val="22"/>
                <w:szCs w:val="22"/>
              </w:rPr>
              <w:t>mothers of children 12-23</w:t>
            </w:r>
            <w:r w:rsidRPr="00F24A7D">
              <w:rPr>
                <w:rFonts w:asciiTheme="minorHAnsi" w:hAnsiTheme="minorHAnsi"/>
                <w:b/>
                <w:color w:val="17365D" w:themeColor="text2" w:themeShade="BF"/>
                <w:sz w:val="22"/>
                <w:szCs w:val="22"/>
              </w:rPr>
              <w:t xml:space="preserve"> </w:t>
            </w:r>
            <w:r w:rsidRPr="00F24A7D">
              <w:rPr>
                <w:rFonts w:asciiTheme="minorHAnsi" w:hAnsiTheme="minorHAnsi"/>
                <w:color w:val="17365D" w:themeColor="text2" w:themeShade="BF"/>
                <w:sz w:val="22"/>
                <w:szCs w:val="22"/>
              </w:rPr>
              <w:t xml:space="preserve"> </w:t>
            </w:r>
            <w:r>
              <w:rPr>
                <w:rFonts w:asciiTheme="minorHAnsi" w:hAnsiTheme="minorHAnsi"/>
                <w:color w:val="17365D" w:themeColor="text2" w:themeShade="BF"/>
                <w:sz w:val="22"/>
                <w:szCs w:val="22"/>
              </w:rPr>
              <w:t>surveyed</w:t>
            </w:r>
          </w:p>
        </w:tc>
        <w:tc>
          <w:tcPr>
            <w:tcW w:w="2550" w:type="dxa"/>
            <w:gridSpan w:val="7"/>
            <w:shd w:val="clear" w:color="auto" w:fill="auto"/>
          </w:tcPr>
          <w:p w:rsidR="009E571E" w:rsidRDefault="009E571E" w:rsidP="002E03C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 xml:space="preserve">Household Survey, 12-23 </w:t>
            </w:r>
            <w:r w:rsidRPr="00F24A7D">
              <w:rPr>
                <w:rFonts w:asciiTheme="minorHAnsi" w:hAnsiTheme="minorHAnsi"/>
                <w:color w:val="17365D" w:themeColor="text2" w:themeShade="BF"/>
                <w:sz w:val="22"/>
                <w:szCs w:val="22"/>
              </w:rPr>
              <w:t xml:space="preserve">months group, question </w:t>
            </w:r>
            <w:r>
              <w:rPr>
                <w:rFonts w:asciiTheme="minorHAnsi" w:hAnsiTheme="minorHAnsi"/>
                <w:color w:val="17365D" w:themeColor="text2" w:themeShade="BF"/>
                <w:sz w:val="22"/>
                <w:szCs w:val="22"/>
              </w:rPr>
              <w:t>FP4</w:t>
            </w:r>
          </w:p>
          <w:p w:rsidR="009E571E" w:rsidRDefault="009E571E" w:rsidP="002E03C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p w:rsidR="009E571E" w:rsidRDefault="009E571E" w:rsidP="002E03C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Arial"/>
                <w:i/>
                <w:color w:val="17365D" w:themeColor="text2" w:themeShade="BF"/>
                <w:sz w:val="22"/>
                <w:szCs w:val="22"/>
              </w:rPr>
            </w:pPr>
            <w:r w:rsidRPr="00472280">
              <w:rPr>
                <w:rFonts w:asciiTheme="minorHAnsi" w:hAnsiTheme="minorHAnsi"/>
                <w:i/>
                <w:color w:val="17365D" w:themeColor="text2" w:themeShade="BF"/>
                <w:sz w:val="22"/>
                <w:szCs w:val="22"/>
              </w:rPr>
              <w:t xml:space="preserve">Alternative Universe: </w:t>
            </w:r>
            <w:r w:rsidRPr="00472280">
              <w:rPr>
                <w:rFonts w:asciiTheme="minorHAnsi" w:hAnsiTheme="minorHAnsi" w:cs="Arial"/>
                <w:i/>
                <w:color w:val="17365D" w:themeColor="text2" w:themeShade="BF"/>
                <w:sz w:val="22"/>
                <w:szCs w:val="22"/>
              </w:rPr>
              <w:t>women (married or in a union</w:t>
            </w:r>
            <w:r>
              <w:rPr>
                <w:rFonts w:asciiTheme="minorHAnsi" w:hAnsiTheme="minorHAnsi" w:cs="Arial"/>
                <w:i/>
                <w:color w:val="17365D" w:themeColor="text2" w:themeShade="BF"/>
                <w:sz w:val="22"/>
                <w:szCs w:val="22"/>
              </w:rPr>
              <w:t xml:space="preserve"> and not pregnant</w:t>
            </w:r>
            <w:r w:rsidRPr="00472280">
              <w:rPr>
                <w:rFonts w:asciiTheme="minorHAnsi" w:hAnsiTheme="minorHAnsi" w:cs="Arial"/>
                <w:i/>
                <w:color w:val="17365D" w:themeColor="text2" w:themeShade="BF"/>
                <w:sz w:val="22"/>
                <w:szCs w:val="22"/>
              </w:rPr>
              <w:t xml:space="preserve">) </w:t>
            </w:r>
            <w:r w:rsidRPr="00472280">
              <w:rPr>
                <w:rFonts w:asciiTheme="minorHAnsi" w:hAnsiTheme="minorHAnsi" w:cs="Arial"/>
                <w:i/>
                <w:color w:val="17365D" w:themeColor="text2" w:themeShade="BF"/>
                <w:sz w:val="22"/>
                <w:szCs w:val="22"/>
              </w:rPr>
              <w:lastRenderedPageBreak/>
              <w:t>ages 15-49</w:t>
            </w:r>
          </w:p>
          <w:p w:rsidR="009E571E" w:rsidRPr="00472280" w:rsidRDefault="009E571E" w:rsidP="002E03C4">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i/>
                <w:color w:val="17365D" w:themeColor="text2" w:themeShade="BF"/>
                <w:sz w:val="22"/>
                <w:szCs w:val="22"/>
              </w:rPr>
            </w:pPr>
          </w:p>
        </w:tc>
        <w:tc>
          <w:tcPr>
            <w:tcW w:w="1350" w:type="dxa"/>
            <w:gridSpan w:val="3"/>
            <w:shd w:val="clear" w:color="auto" w:fill="auto"/>
          </w:tcPr>
          <w:p w:rsidR="009E571E" w:rsidRPr="00F24A7D" w:rsidRDefault="009E571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17365D" w:themeColor="text2" w:themeShade="BF"/>
                <w:sz w:val="22"/>
                <w:szCs w:val="22"/>
              </w:rPr>
            </w:pPr>
            <w:r w:rsidRPr="00F24A7D">
              <w:rPr>
                <w:rFonts w:asciiTheme="minorHAnsi" w:hAnsiTheme="minorHAnsi" w:cs="Arial"/>
                <w:color w:val="17365D" w:themeColor="text2" w:themeShade="BF"/>
                <w:sz w:val="22"/>
                <w:szCs w:val="22"/>
              </w:rPr>
              <w:lastRenderedPageBreak/>
              <w:t>Annual</w:t>
            </w:r>
          </w:p>
        </w:tc>
      </w:tr>
      <w:tr w:rsidR="009E571E" w:rsidRPr="00F24A7D" w:rsidTr="002479B5">
        <w:tc>
          <w:tcPr>
            <w:cnfStyle w:val="001000000000" w:firstRow="0" w:lastRow="0" w:firstColumn="1" w:lastColumn="0" w:oddVBand="0" w:evenVBand="0" w:oddHBand="0" w:evenHBand="0" w:firstRowFirstColumn="0" w:firstRowLastColumn="0" w:lastRowFirstColumn="0" w:lastRowLastColumn="0"/>
            <w:tcW w:w="534" w:type="dxa"/>
            <w:shd w:val="clear" w:color="auto" w:fill="DAEEF3" w:themeFill="accent5" w:themeFillTint="33"/>
          </w:tcPr>
          <w:p w:rsidR="009E571E" w:rsidRPr="00F24A7D" w:rsidRDefault="009E571E">
            <w:pPr>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lastRenderedPageBreak/>
              <w:t>4</w:t>
            </w:r>
            <w:r w:rsidR="00E905DB">
              <w:rPr>
                <w:rFonts w:asciiTheme="minorHAnsi" w:hAnsiTheme="minorHAnsi"/>
                <w:color w:val="17365D" w:themeColor="text2" w:themeShade="BF"/>
                <w:sz w:val="22"/>
                <w:szCs w:val="22"/>
              </w:rPr>
              <w:t>7</w:t>
            </w:r>
          </w:p>
        </w:tc>
        <w:tc>
          <w:tcPr>
            <w:tcW w:w="2781" w:type="dxa"/>
            <w:gridSpan w:val="5"/>
            <w:shd w:val="clear" w:color="auto" w:fill="DAEEF3" w:themeFill="accent5" w:themeFillTint="33"/>
          </w:tcPr>
          <w:p w:rsidR="009E571E" w:rsidRPr="00F24A7D" w:rsidRDefault="009E571E">
            <w:pPr>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Unmet need for family planning amongst mothers of children 12-23 months </w:t>
            </w:r>
          </w:p>
        </w:tc>
        <w:tc>
          <w:tcPr>
            <w:tcW w:w="5583" w:type="dxa"/>
            <w:gridSpan w:val="3"/>
            <w:shd w:val="clear" w:color="auto" w:fill="DAEEF3" w:themeFill="accent5" w:themeFillTint="33"/>
          </w:tcPr>
          <w:p w:rsidR="009E571E" w:rsidRPr="00F24A7D" w:rsidRDefault="009E571E"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sidRPr="00F24A7D">
              <w:rPr>
                <w:rFonts w:asciiTheme="minorHAnsi" w:hAnsiTheme="minorHAnsi"/>
                <w:b/>
                <w:color w:val="17365D" w:themeColor="text2" w:themeShade="BF"/>
                <w:sz w:val="22"/>
                <w:szCs w:val="22"/>
              </w:rPr>
              <w:t xml:space="preserve">Numerator: </w:t>
            </w:r>
            <w:r>
              <w:rPr>
                <w:rFonts w:asciiTheme="minorHAnsi" w:hAnsiTheme="minorHAnsi"/>
                <w:color w:val="17365D" w:themeColor="text2" w:themeShade="BF"/>
                <w:sz w:val="22"/>
                <w:szCs w:val="22"/>
              </w:rPr>
              <w:t xml:space="preserve">Proportion </w:t>
            </w:r>
            <w:r w:rsidRPr="008F5B93">
              <w:rPr>
                <w:rFonts w:asciiTheme="minorHAnsi" w:hAnsiTheme="minorHAnsi"/>
                <w:color w:val="17365D" w:themeColor="text2" w:themeShade="BF"/>
                <w:sz w:val="22"/>
                <w:szCs w:val="22"/>
              </w:rPr>
              <w:t xml:space="preserve">of </w:t>
            </w:r>
            <w:r>
              <w:rPr>
                <w:rFonts w:asciiTheme="minorHAnsi" w:hAnsiTheme="minorHAnsi"/>
                <w:color w:val="17365D" w:themeColor="text2" w:themeShade="BF"/>
                <w:sz w:val="22"/>
                <w:szCs w:val="22"/>
              </w:rPr>
              <w:t>mothers</w:t>
            </w:r>
            <w:r w:rsidRPr="008F5B93">
              <w:rPr>
                <w:rFonts w:asciiTheme="minorHAnsi" w:hAnsiTheme="minorHAnsi"/>
                <w:color w:val="17365D" w:themeColor="text2" w:themeShade="BF"/>
                <w:sz w:val="22"/>
                <w:szCs w:val="22"/>
              </w:rPr>
              <w:t xml:space="preserve"> </w:t>
            </w:r>
            <w:r>
              <w:rPr>
                <w:rFonts w:asciiTheme="minorHAnsi" w:hAnsiTheme="minorHAnsi"/>
                <w:color w:val="17365D" w:themeColor="text2" w:themeShade="BF"/>
                <w:sz w:val="22"/>
                <w:szCs w:val="22"/>
              </w:rPr>
              <w:t xml:space="preserve"> </w:t>
            </w:r>
            <w:r w:rsidRPr="008F5B93">
              <w:rPr>
                <w:rFonts w:asciiTheme="minorHAnsi" w:hAnsiTheme="minorHAnsi"/>
                <w:color w:val="17365D" w:themeColor="text2" w:themeShade="BF"/>
                <w:sz w:val="22"/>
                <w:szCs w:val="22"/>
              </w:rPr>
              <w:t>1</w:t>
            </w:r>
            <w:r>
              <w:rPr>
                <w:rFonts w:asciiTheme="minorHAnsi" w:hAnsiTheme="minorHAnsi"/>
                <w:color w:val="17365D" w:themeColor="text2" w:themeShade="BF"/>
                <w:sz w:val="22"/>
                <w:szCs w:val="22"/>
              </w:rPr>
              <w:t>2</w:t>
            </w:r>
            <w:r w:rsidRPr="008F5B93">
              <w:rPr>
                <w:rFonts w:asciiTheme="minorHAnsi" w:hAnsiTheme="minorHAnsi"/>
                <w:color w:val="17365D" w:themeColor="text2" w:themeShade="BF"/>
                <w:sz w:val="22"/>
                <w:szCs w:val="22"/>
              </w:rPr>
              <w:t>-</w:t>
            </w:r>
            <w:r>
              <w:rPr>
                <w:rFonts w:asciiTheme="minorHAnsi" w:hAnsiTheme="minorHAnsi"/>
                <w:color w:val="17365D" w:themeColor="text2" w:themeShade="BF"/>
                <w:sz w:val="22"/>
                <w:szCs w:val="22"/>
              </w:rPr>
              <w:t>23</w:t>
            </w:r>
            <w:r w:rsidRPr="008F5B93">
              <w:rPr>
                <w:rFonts w:asciiTheme="minorHAnsi" w:hAnsiTheme="minorHAnsi"/>
                <w:color w:val="17365D" w:themeColor="text2" w:themeShade="BF"/>
                <w:sz w:val="22"/>
                <w:szCs w:val="22"/>
              </w:rPr>
              <w:t xml:space="preserve"> </w:t>
            </w:r>
            <w:r>
              <w:rPr>
                <w:rFonts w:asciiTheme="minorHAnsi" w:hAnsiTheme="minorHAnsi"/>
                <w:color w:val="17365D" w:themeColor="text2" w:themeShade="BF"/>
                <w:sz w:val="22"/>
                <w:szCs w:val="22"/>
              </w:rPr>
              <w:t xml:space="preserve">months </w:t>
            </w:r>
            <w:r w:rsidRPr="008F5B93">
              <w:rPr>
                <w:rFonts w:asciiTheme="minorHAnsi" w:hAnsiTheme="minorHAnsi"/>
                <w:color w:val="17365D" w:themeColor="text2" w:themeShade="BF"/>
                <w:sz w:val="22"/>
                <w:szCs w:val="22"/>
              </w:rPr>
              <w:t>who are not using contraception</w:t>
            </w:r>
            <w:r>
              <w:rPr>
                <w:rFonts w:asciiTheme="minorHAnsi" w:hAnsiTheme="minorHAnsi"/>
                <w:color w:val="17365D" w:themeColor="text2" w:themeShade="BF"/>
                <w:sz w:val="22"/>
                <w:szCs w:val="22"/>
              </w:rPr>
              <w:t xml:space="preserve"> </w:t>
            </w:r>
            <w:r w:rsidRPr="008F5B93">
              <w:rPr>
                <w:rFonts w:asciiTheme="minorHAnsi" w:hAnsiTheme="minorHAnsi"/>
                <w:color w:val="17365D" w:themeColor="text2" w:themeShade="BF"/>
                <w:sz w:val="22"/>
                <w:szCs w:val="22"/>
              </w:rPr>
              <w:t xml:space="preserve"> and desire to either stop childbearing or postpone their next birth for at least two years </w:t>
            </w:r>
            <w:r>
              <w:rPr>
                <w:rFonts w:asciiTheme="minorHAnsi" w:hAnsiTheme="minorHAnsi"/>
                <w:color w:val="17365D" w:themeColor="text2" w:themeShade="BF"/>
                <w:sz w:val="22"/>
                <w:szCs w:val="22"/>
              </w:rPr>
              <w:t>,</w:t>
            </w:r>
            <w:r w:rsidRPr="008F5B93">
              <w:rPr>
                <w:rFonts w:asciiTheme="minorHAnsi" w:hAnsiTheme="minorHAnsi"/>
                <w:color w:val="17365D" w:themeColor="text2" w:themeShade="BF"/>
                <w:sz w:val="22"/>
                <w:szCs w:val="22"/>
              </w:rPr>
              <w:t>who are not using contraception and, at the time they became pregnant, had wanted to delay or prevent the pregnancy</w:t>
            </w:r>
          </w:p>
          <w:p w:rsidR="009E571E" w:rsidRDefault="009E571E" w:rsidP="00525395">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b/>
                <w:color w:val="17365D" w:themeColor="text2" w:themeShade="BF"/>
                <w:sz w:val="22"/>
                <w:szCs w:val="22"/>
              </w:rPr>
              <w:t xml:space="preserve">Denominator: </w:t>
            </w:r>
            <w:r>
              <w:rPr>
                <w:rFonts w:asciiTheme="minorHAnsi" w:hAnsiTheme="minorHAnsi"/>
                <w:color w:val="17365D" w:themeColor="text2" w:themeShade="BF"/>
                <w:sz w:val="22"/>
                <w:szCs w:val="22"/>
              </w:rPr>
              <w:t>Total number of women</w:t>
            </w:r>
            <w:r w:rsidRPr="00F24A7D">
              <w:rPr>
                <w:rFonts w:asciiTheme="minorHAnsi" w:hAnsiTheme="minorHAnsi"/>
                <w:color w:val="17365D" w:themeColor="text2" w:themeShade="BF"/>
                <w:sz w:val="22"/>
                <w:szCs w:val="22"/>
              </w:rPr>
              <w:t xml:space="preserve"> surveyed</w:t>
            </w:r>
            <w:r>
              <w:rPr>
                <w:rFonts w:asciiTheme="minorHAnsi" w:hAnsiTheme="minorHAnsi"/>
                <w:color w:val="17365D" w:themeColor="text2" w:themeShade="BF"/>
                <w:sz w:val="22"/>
                <w:szCs w:val="22"/>
              </w:rPr>
              <w:t xml:space="preserve"> who </w:t>
            </w:r>
            <w:r w:rsidRPr="00F24A7D">
              <w:rPr>
                <w:rFonts w:asciiTheme="minorHAnsi" w:hAnsiTheme="minorHAnsi"/>
                <w:color w:val="17365D" w:themeColor="text2" w:themeShade="BF"/>
                <w:sz w:val="22"/>
                <w:szCs w:val="22"/>
              </w:rPr>
              <w:t>report not wanting any more children or wanting to delay the birth of their next child</w:t>
            </w:r>
          </w:p>
          <w:p w:rsidR="009E571E" w:rsidRPr="00F24A7D" w:rsidRDefault="009E571E" w:rsidP="00525395">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tc>
        <w:tc>
          <w:tcPr>
            <w:tcW w:w="2550" w:type="dxa"/>
            <w:gridSpan w:val="7"/>
            <w:shd w:val="clear" w:color="auto" w:fill="DAEEF3" w:themeFill="accent5" w:themeFillTint="33"/>
          </w:tcPr>
          <w:p w:rsidR="009E571E" w:rsidRDefault="009E571E" w:rsidP="00DB25D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Household Survey, 12-23</w:t>
            </w:r>
            <w:r w:rsidRPr="00F24A7D">
              <w:rPr>
                <w:rFonts w:asciiTheme="minorHAnsi" w:hAnsiTheme="minorHAnsi"/>
                <w:color w:val="17365D" w:themeColor="text2" w:themeShade="BF"/>
                <w:sz w:val="22"/>
                <w:szCs w:val="22"/>
              </w:rPr>
              <w:t xml:space="preserve"> months group, question </w:t>
            </w:r>
            <w:r>
              <w:rPr>
                <w:rFonts w:asciiTheme="minorHAnsi" w:hAnsiTheme="minorHAnsi"/>
                <w:color w:val="17365D" w:themeColor="text2" w:themeShade="BF"/>
                <w:sz w:val="22"/>
                <w:szCs w:val="22"/>
              </w:rPr>
              <w:t>FP1, FP2, FP3 and FP4</w:t>
            </w:r>
          </w:p>
          <w:p w:rsidR="009E571E" w:rsidRDefault="009E571E" w:rsidP="00DB25DD">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p w:rsidR="009E571E" w:rsidRPr="00F24A7D" w:rsidRDefault="009E571E" w:rsidP="00101A7E">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472280">
              <w:rPr>
                <w:rFonts w:asciiTheme="minorHAnsi" w:hAnsiTheme="minorHAnsi"/>
                <w:i/>
                <w:color w:val="17365D" w:themeColor="text2" w:themeShade="BF"/>
                <w:sz w:val="22"/>
                <w:szCs w:val="22"/>
              </w:rPr>
              <w:t xml:space="preserve">Alternative Universe: </w:t>
            </w:r>
            <w:r w:rsidRPr="00472280">
              <w:rPr>
                <w:rFonts w:asciiTheme="minorHAnsi" w:hAnsiTheme="minorHAnsi" w:cs="Arial"/>
                <w:i/>
                <w:color w:val="17365D" w:themeColor="text2" w:themeShade="BF"/>
                <w:sz w:val="22"/>
                <w:szCs w:val="22"/>
              </w:rPr>
              <w:t>women (married or in a union) ages 15-49</w:t>
            </w:r>
          </w:p>
        </w:tc>
        <w:tc>
          <w:tcPr>
            <w:tcW w:w="1350" w:type="dxa"/>
            <w:gridSpan w:val="3"/>
            <w:shd w:val="clear" w:color="auto" w:fill="DAEEF3" w:themeFill="accent5" w:themeFillTint="33"/>
          </w:tcPr>
          <w:p w:rsidR="009E571E" w:rsidRPr="00F24A7D" w:rsidRDefault="009E571E">
            <w:pPr>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Annual</w:t>
            </w:r>
          </w:p>
        </w:tc>
      </w:tr>
    </w:tbl>
    <w:tbl>
      <w:tblPr>
        <w:tblStyle w:val="LightShading-Accent51"/>
        <w:tblW w:w="12724" w:type="dxa"/>
        <w:tblLook w:val="04A0" w:firstRow="1" w:lastRow="0" w:firstColumn="1" w:lastColumn="0" w:noHBand="0" w:noVBand="1"/>
      </w:tblPr>
      <w:tblGrid>
        <w:gridCol w:w="582"/>
        <w:gridCol w:w="2645"/>
        <w:gridCol w:w="5670"/>
        <w:gridCol w:w="2551"/>
        <w:gridCol w:w="1276"/>
      </w:tblGrid>
      <w:tr w:rsidR="00085142" w:rsidTr="00376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shd w:val="clear" w:color="auto" w:fill="8DB3E2" w:themeFill="text2" w:themeFillTint="66"/>
          </w:tcPr>
          <w:p w:rsidR="00085142" w:rsidRDefault="00085142" w:rsidP="005B38D0">
            <w:pPr>
              <w:pStyle w:val="NoSpacing"/>
              <w:rPr>
                <w:rFonts w:asciiTheme="minorHAnsi" w:hAnsiTheme="minorHAnsi"/>
                <w:color w:val="17365D" w:themeColor="text2" w:themeShade="BF"/>
                <w:sz w:val="22"/>
                <w:szCs w:val="22"/>
              </w:rPr>
            </w:pPr>
          </w:p>
        </w:tc>
        <w:tc>
          <w:tcPr>
            <w:tcW w:w="8315" w:type="dxa"/>
            <w:gridSpan w:val="2"/>
            <w:shd w:val="clear" w:color="auto" w:fill="8DB3E2" w:themeFill="text2" w:themeFillTint="66"/>
            <w:hideMark/>
          </w:tcPr>
          <w:p w:rsidR="00085142" w:rsidRDefault="00085142">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17365D" w:themeColor="text2" w:themeShade="BF"/>
                <w:sz w:val="22"/>
                <w:szCs w:val="22"/>
              </w:rPr>
            </w:pPr>
            <w:r>
              <w:rPr>
                <w:rFonts w:asciiTheme="minorHAnsi" w:hAnsiTheme="minorHAnsi"/>
                <w:color w:val="17365D" w:themeColor="text2" w:themeShade="BF"/>
                <w:sz w:val="22"/>
                <w:szCs w:val="22"/>
              </w:rPr>
              <w:t>LLIN COVERAGE (OWNERSHIP AND USE)</w:t>
            </w:r>
          </w:p>
        </w:tc>
        <w:tc>
          <w:tcPr>
            <w:tcW w:w="3827" w:type="dxa"/>
            <w:gridSpan w:val="2"/>
            <w:shd w:val="clear" w:color="auto" w:fill="8DB3E2" w:themeFill="text2" w:themeFillTint="66"/>
          </w:tcPr>
          <w:p w:rsidR="00085142" w:rsidRDefault="00085142" w:rsidP="005B38D0">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p>
        </w:tc>
      </w:tr>
      <w:tr w:rsidR="00085142" w:rsidTr="0037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nil"/>
              <w:bottom w:val="nil"/>
            </w:tcBorders>
            <w:hideMark/>
          </w:tcPr>
          <w:p w:rsidR="00085142" w:rsidRDefault="00085142" w:rsidP="005B38D0">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4</w:t>
            </w:r>
            <w:r w:rsidR="00E905DB">
              <w:rPr>
                <w:rFonts w:asciiTheme="minorHAnsi" w:hAnsiTheme="minorHAnsi"/>
                <w:color w:val="17365D" w:themeColor="text2" w:themeShade="BF"/>
                <w:sz w:val="22"/>
                <w:szCs w:val="22"/>
              </w:rPr>
              <w:t>8</w:t>
            </w:r>
          </w:p>
        </w:tc>
        <w:tc>
          <w:tcPr>
            <w:tcW w:w="2645" w:type="dxa"/>
            <w:tcBorders>
              <w:top w:val="nil"/>
              <w:bottom w:val="nil"/>
            </w:tcBorders>
            <w:hideMark/>
          </w:tcPr>
          <w:p w:rsidR="00085142" w:rsidRDefault="00085142">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Pr>
                <w:rFonts w:asciiTheme="minorHAnsi" w:hAnsiTheme="minorHAnsi"/>
                <w:b/>
                <w:color w:val="17365D" w:themeColor="text2" w:themeShade="BF"/>
                <w:sz w:val="22"/>
                <w:szCs w:val="22"/>
              </w:rPr>
              <w:t>Proportion of households with children 0-59 months that own at least one</w:t>
            </w:r>
            <w:r w:rsidR="00F543B8">
              <w:rPr>
                <w:rFonts w:asciiTheme="minorHAnsi" w:hAnsiTheme="minorHAnsi"/>
                <w:b/>
                <w:color w:val="17365D" w:themeColor="text2" w:themeShade="BF"/>
                <w:sz w:val="22"/>
                <w:szCs w:val="22"/>
              </w:rPr>
              <w:t xml:space="preserve"> </w:t>
            </w:r>
            <w:r>
              <w:rPr>
                <w:rFonts w:asciiTheme="minorHAnsi" w:hAnsiTheme="minorHAnsi"/>
                <w:b/>
                <w:color w:val="17365D" w:themeColor="text2" w:themeShade="BF"/>
                <w:sz w:val="22"/>
                <w:szCs w:val="22"/>
              </w:rPr>
              <w:t>LLIN</w:t>
            </w:r>
            <w:r w:rsidR="00F543B8">
              <w:rPr>
                <w:rStyle w:val="FootnoteReference"/>
                <w:rFonts w:asciiTheme="minorHAnsi" w:hAnsiTheme="minorHAnsi"/>
                <w:b/>
                <w:color w:val="17365D" w:themeColor="text2" w:themeShade="BF"/>
                <w:sz w:val="22"/>
                <w:szCs w:val="22"/>
              </w:rPr>
              <w:footnoteReference w:id="13"/>
            </w:r>
          </w:p>
        </w:tc>
        <w:tc>
          <w:tcPr>
            <w:tcW w:w="5670" w:type="dxa"/>
            <w:tcBorders>
              <w:top w:val="nil"/>
              <w:bottom w:val="nil"/>
            </w:tcBorders>
            <w:hideMark/>
          </w:tcPr>
          <w:p w:rsidR="00085142" w:rsidRDefault="00085142" w:rsidP="005B38D0">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Pr>
                <w:rFonts w:asciiTheme="minorHAnsi" w:hAnsiTheme="minorHAnsi"/>
                <w:b/>
                <w:color w:val="17365D" w:themeColor="text2" w:themeShade="BF"/>
                <w:sz w:val="22"/>
                <w:szCs w:val="22"/>
              </w:rPr>
              <w:t xml:space="preserve">Numerator: </w:t>
            </w:r>
            <w:r>
              <w:rPr>
                <w:rFonts w:asciiTheme="minorHAnsi" w:hAnsiTheme="minorHAnsi"/>
                <w:color w:val="17365D" w:themeColor="text2" w:themeShade="BF"/>
                <w:sz w:val="22"/>
                <w:szCs w:val="22"/>
              </w:rPr>
              <w:t>Number of household  with a child 0-59 months having at least one LLIN, observed by the data collector</w:t>
            </w:r>
          </w:p>
          <w:p w:rsidR="00085142" w:rsidRDefault="00085142" w:rsidP="005B38D0">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b/>
                <w:color w:val="17365D" w:themeColor="text2" w:themeShade="BF"/>
                <w:sz w:val="22"/>
                <w:szCs w:val="22"/>
              </w:rPr>
              <w:t xml:space="preserve">Denominator: </w:t>
            </w:r>
            <w:r>
              <w:rPr>
                <w:rFonts w:asciiTheme="minorHAnsi" w:hAnsiTheme="minorHAnsi"/>
                <w:color w:val="17365D" w:themeColor="text2" w:themeShade="BF"/>
                <w:sz w:val="22"/>
                <w:szCs w:val="22"/>
              </w:rPr>
              <w:t>Total number of households with a child 0-59 months surveyed</w:t>
            </w:r>
          </w:p>
        </w:tc>
        <w:tc>
          <w:tcPr>
            <w:tcW w:w="2551" w:type="dxa"/>
            <w:tcBorders>
              <w:top w:val="nil"/>
            </w:tcBorders>
            <w:hideMark/>
          </w:tcPr>
          <w:p w:rsidR="00085142" w:rsidRDefault="00085142" w:rsidP="005B38D0">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Household Survey</w:t>
            </w:r>
            <w:r w:rsidR="000A07EF">
              <w:rPr>
                <w:rFonts w:asciiTheme="minorHAnsi" w:hAnsiTheme="minorHAnsi"/>
                <w:color w:val="17365D" w:themeColor="text2" w:themeShade="BF"/>
                <w:sz w:val="22"/>
                <w:szCs w:val="22"/>
              </w:rPr>
              <w:t>, 0-59 months group, question BN1</w:t>
            </w:r>
          </w:p>
          <w:p w:rsidR="00085142" w:rsidRDefault="00085142" w:rsidP="005B38D0">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c>
          <w:tcPr>
            <w:tcW w:w="1276" w:type="dxa"/>
            <w:tcBorders>
              <w:top w:val="nil"/>
            </w:tcBorders>
          </w:tcPr>
          <w:p w:rsidR="00085142" w:rsidRDefault="00F543B8" w:rsidP="005B38D0">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Annual</w:t>
            </w:r>
          </w:p>
          <w:p w:rsidR="00085142" w:rsidRDefault="00085142" w:rsidP="005B38D0">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tc>
      </w:tr>
      <w:tr w:rsidR="00085142" w:rsidTr="00376332">
        <w:tc>
          <w:tcPr>
            <w:cnfStyle w:val="001000000000" w:firstRow="0" w:lastRow="0" w:firstColumn="1" w:lastColumn="0" w:oddVBand="0" w:evenVBand="0" w:oddHBand="0" w:evenHBand="0" w:firstRowFirstColumn="0" w:firstRowLastColumn="0" w:lastRowFirstColumn="0" w:lastRowLastColumn="0"/>
            <w:tcW w:w="582" w:type="dxa"/>
            <w:tcBorders>
              <w:top w:val="nil"/>
              <w:left w:val="nil"/>
              <w:bottom w:val="nil"/>
              <w:right w:val="nil"/>
            </w:tcBorders>
            <w:hideMark/>
          </w:tcPr>
          <w:p w:rsidR="00085142" w:rsidRDefault="00085142" w:rsidP="005B38D0">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4</w:t>
            </w:r>
            <w:r w:rsidR="00E905DB">
              <w:rPr>
                <w:rFonts w:asciiTheme="minorHAnsi" w:hAnsiTheme="minorHAnsi"/>
                <w:color w:val="17365D" w:themeColor="text2" w:themeShade="BF"/>
                <w:sz w:val="22"/>
                <w:szCs w:val="22"/>
              </w:rPr>
              <w:t>9</w:t>
            </w:r>
          </w:p>
        </w:tc>
        <w:tc>
          <w:tcPr>
            <w:tcW w:w="2645" w:type="dxa"/>
            <w:tcBorders>
              <w:top w:val="nil"/>
              <w:left w:val="nil"/>
              <w:bottom w:val="nil"/>
              <w:right w:val="nil"/>
            </w:tcBorders>
            <w:hideMark/>
          </w:tcPr>
          <w:p w:rsidR="00085142" w:rsidRDefault="00085142" w:rsidP="005B38D0">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lang w:val="en-CA"/>
              </w:rPr>
            </w:pPr>
            <w:r>
              <w:rPr>
                <w:rFonts w:asciiTheme="minorHAnsi" w:hAnsiTheme="minorHAnsi"/>
                <w:b/>
                <w:color w:val="17365D" w:themeColor="text2" w:themeShade="BF"/>
                <w:sz w:val="22"/>
                <w:szCs w:val="22"/>
              </w:rPr>
              <w:t>Proportion of children 0-59 months who slept under a LLIN the night preceding the survey</w:t>
            </w:r>
          </w:p>
        </w:tc>
        <w:tc>
          <w:tcPr>
            <w:tcW w:w="5670" w:type="dxa"/>
            <w:tcBorders>
              <w:top w:val="nil"/>
              <w:left w:val="nil"/>
              <w:bottom w:val="nil"/>
              <w:right w:val="nil"/>
            </w:tcBorders>
            <w:hideMark/>
          </w:tcPr>
          <w:p w:rsidR="00085142" w:rsidRDefault="00085142" w:rsidP="005B38D0">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17365D" w:themeColor="text2" w:themeShade="BF"/>
                <w:sz w:val="22"/>
                <w:szCs w:val="22"/>
              </w:rPr>
            </w:pPr>
            <w:r>
              <w:rPr>
                <w:rFonts w:asciiTheme="minorHAnsi" w:hAnsiTheme="minorHAnsi"/>
                <w:b/>
                <w:color w:val="17365D" w:themeColor="text2" w:themeShade="BF"/>
                <w:sz w:val="22"/>
                <w:szCs w:val="22"/>
              </w:rPr>
              <w:t xml:space="preserve">Numerator: </w:t>
            </w:r>
            <w:r>
              <w:rPr>
                <w:rFonts w:asciiTheme="minorHAnsi" w:hAnsiTheme="minorHAnsi"/>
                <w:color w:val="17365D" w:themeColor="text2" w:themeShade="BF"/>
                <w:sz w:val="22"/>
                <w:szCs w:val="22"/>
              </w:rPr>
              <w:t>Number of children 0-59 months who slept under an LLIN the night preceding the survey</w:t>
            </w:r>
          </w:p>
          <w:p w:rsidR="00085142" w:rsidRDefault="00085142" w:rsidP="005B38D0">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b/>
                <w:color w:val="17365D" w:themeColor="text2" w:themeShade="BF"/>
                <w:sz w:val="22"/>
                <w:szCs w:val="22"/>
              </w:rPr>
              <w:t xml:space="preserve">Denominator: </w:t>
            </w:r>
            <w:r>
              <w:rPr>
                <w:rFonts w:asciiTheme="minorHAnsi" w:hAnsiTheme="minorHAnsi"/>
                <w:color w:val="17365D" w:themeColor="text2" w:themeShade="BF"/>
                <w:sz w:val="22"/>
                <w:szCs w:val="22"/>
              </w:rPr>
              <w:t>Total number of children 0-59 months surveyed</w:t>
            </w:r>
          </w:p>
        </w:tc>
        <w:tc>
          <w:tcPr>
            <w:tcW w:w="2551" w:type="dxa"/>
            <w:tcBorders>
              <w:left w:val="nil"/>
              <w:right w:val="nil"/>
            </w:tcBorders>
            <w:hideMark/>
          </w:tcPr>
          <w:p w:rsidR="00085142" w:rsidRDefault="00085142" w:rsidP="005B38D0">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Household Survey</w:t>
            </w:r>
            <w:r w:rsidR="000A07EF">
              <w:rPr>
                <w:rFonts w:asciiTheme="minorHAnsi" w:hAnsiTheme="minorHAnsi"/>
                <w:color w:val="17365D" w:themeColor="text2" w:themeShade="BF"/>
                <w:sz w:val="22"/>
                <w:szCs w:val="22"/>
              </w:rPr>
              <w:t>, 0-59 months group, question BN4</w:t>
            </w:r>
          </w:p>
        </w:tc>
        <w:tc>
          <w:tcPr>
            <w:tcW w:w="1276" w:type="dxa"/>
            <w:tcBorders>
              <w:left w:val="nil"/>
              <w:right w:val="nil"/>
            </w:tcBorders>
          </w:tcPr>
          <w:p w:rsidR="00085142" w:rsidRDefault="00F543B8" w:rsidP="005B38D0">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Annual</w:t>
            </w:r>
          </w:p>
        </w:tc>
      </w:tr>
      <w:tr w:rsidR="00085142" w:rsidTr="00376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nil"/>
              <w:bottom w:val="single" w:sz="8" w:space="0" w:color="4BACC6" w:themeColor="accent5"/>
            </w:tcBorders>
            <w:hideMark/>
          </w:tcPr>
          <w:p w:rsidR="00085142" w:rsidRDefault="00E905DB" w:rsidP="005B38D0">
            <w:pPr>
              <w:pStyle w:val="NoSpacing"/>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50</w:t>
            </w:r>
          </w:p>
        </w:tc>
        <w:tc>
          <w:tcPr>
            <w:tcW w:w="2645" w:type="dxa"/>
            <w:tcBorders>
              <w:top w:val="nil"/>
              <w:bottom w:val="single" w:sz="8" w:space="0" w:color="4BACC6" w:themeColor="accent5"/>
            </w:tcBorders>
            <w:hideMark/>
          </w:tcPr>
          <w:p w:rsidR="00085142" w:rsidRDefault="00085142" w:rsidP="005B38D0">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Pr>
                <w:rFonts w:asciiTheme="minorHAnsi" w:hAnsiTheme="minorHAnsi"/>
                <w:b/>
                <w:color w:val="17365D" w:themeColor="text2" w:themeShade="BF"/>
                <w:sz w:val="22"/>
                <w:szCs w:val="22"/>
              </w:rPr>
              <w:t>Proportion of mothers of infants 0-5 months who slept under a LLIN during last pregnancy</w:t>
            </w:r>
          </w:p>
        </w:tc>
        <w:tc>
          <w:tcPr>
            <w:tcW w:w="5670" w:type="dxa"/>
            <w:tcBorders>
              <w:top w:val="nil"/>
              <w:bottom w:val="single" w:sz="8" w:space="0" w:color="4BACC6" w:themeColor="accent5"/>
            </w:tcBorders>
            <w:hideMark/>
          </w:tcPr>
          <w:p w:rsidR="00085142" w:rsidRDefault="00085142" w:rsidP="005B38D0">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b/>
                <w:color w:val="17365D" w:themeColor="text2" w:themeShade="BF"/>
                <w:sz w:val="22"/>
                <w:szCs w:val="22"/>
              </w:rPr>
            </w:pPr>
            <w:r>
              <w:rPr>
                <w:rFonts w:asciiTheme="minorHAnsi" w:hAnsiTheme="minorHAnsi"/>
                <w:b/>
                <w:color w:val="17365D" w:themeColor="text2" w:themeShade="BF"/>
                <w:sz w:val="22"/>
                <w:szCs w:val="22"/>
              </w:rPr>
              <w:t xml:space="preserve">Numerator: </w:t>
            </w:r>
            <w:r>
              <w:rPr>
                <w:rFonts w:asciiTheme="minorHAnsi" w:hAnsiTheme="minorHAnsi"/>
                <w:color w:val="17365D" w:themeColor="text2" w:themeShade="BF"/>
                <w:sz w:val="22"/>
                <w:szCs w:val="22"/>
              </w:rPr>
              <w:t>Number of mothers of children 0-5 months who slept under a LLIN during her last pregnancy</w:t>
            </w:r>
          </w:p>
          <w:p w:rsidR="00085142" w:rsidRDefault="00085142" w:rsidP="005B38D0">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b/>
                <w:color w:val="17365D" w:themeColor="text2" w:themeShade="BF"/>
                <w:sz w:val="22"/>
                <w:szCs w:val="22"/>
              </w:rPr>
              <w:t xml:space="preserve">Denominator: </w:t>
            </w:r>
            <w:r>
              <w:rPr>
                <w:rFonts w:asciiTheme="minorHAnsi" w:hAnsiTheme="minorHAnsi"/>
                <w:color w:val="17365D" w:themeColor="text2" w:themeShade="BF"/>
                <w:sz w:val="22"/>
                <w:szCs w:val="22"/>
              </w:rPr>
              <w:t>Total number of mothers of a child 0-5 months surveyed</w:t>
            </w:r>
          </w:p>
        </w:tc>
        <w:tc>
          <w:tcPr>
            <w:tcW w:w="2551" w:type="dxa"/>
            <w:tcBorders>
              <w:bottom w:val="single" w:sz="8" w:space="0" w:color="4BACC6" w:themeColor="accent5"/>
            </w:tcBorders>
            <w:hideMark/>
          </w:tcPr>
          <w:p w:rsidR="00085142" w:rsidRDefault="00085142">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color w:val="17365D" w:themeColor="text2" w:themeShade="BF"/>
                <w:sz w:val="22"/>
                <w:szCs w:val="22"/>
              </w:rPr>
              <w:t xml:space="preserve">Household Survey, 0-5 months group, question </w:t>
            </w:r>
            <w:r w:rsidR="000A07EF">
              <w:rPr>
                <w:rFonts w:asciiTheme="minorHAnsi" w:hAnsiTheme="minorHAnsi"/>
                <w:color w:val="17365D" w:themeColor="text2" w:themeShade="BF"/>
                <w:sz w:val="22"/>
                <w:szCs w:val="22"/>
              </w:rPr>
              <w:t>BN1 AND BN2</w:t>
            </w:r>
          </w:p>
          <w:p w:rsidR="00F543B8" w:rsidRDefault="00F543B8">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p>
          <w:p w:rsidR="00F543B8" w:rsidRDefault="00F543B8" w:rsidP="00F543B8">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Pr>
                <w:rFonts w:asciiTheme="minorHAnsi" w:hAnsiTheme="minorHAnsi"/>
                <w:i/>
                <w:color w:val="17365D" w:themeColor="text2" w:themeShade="BF"/>
                <w:sz w:val="22"/>
                <w:szCs w:val="22"/>
              </w:rPr>
              <w:t>Alternative groups: 0-11 months for child survival programs</w:t>
            </w:r>
          </w:p>
        </w:tc>
        <w:tc>
          <w:tcPr>
            <w:tcW w:w="1276" w:type="dxa"/>
            <w:tcBorders>
              <w:bottom w:val="single" w:sz="8" w:space="0" w:color="4BACC6" w:themeColor="accent5"/>
            </w:tcBorders>
          </w:tcPr>
          <w:p w:rsidR="00085142" w:rsidRDefault="00F543B8" w:rsidP="005B38D0">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olor w:val="17365D" w:themeColor="text2" w:themeShade="BF"/>
                <w:sz w:val="22"/>
                <w:szCs w:val="22"/>
              </w:rPr>
            </w:pPr>
            <w:r w:rsidRPr="00F24A7D">
              <w:rPr>
                <w:rFonts w:asciiTheme="minorHAnsi" w:hAnsiTheme="minorHAnsi"/>
                <w:color w:val="17365D" w:themeColor="text2" w:themeShade="BF"/>
                <w:sz w:val="22"/>
                <w:szCs w:val="22"/>
              </w:rPr>
              <w:t>Annual</w:t>
            </w:r>
          </w:p>
        </w:tc>
      </w:tr>
    </w:tbl>
    <w:p w:rsidR="00987C82" w:rsidRDefault="00987C82" w:rsidP="00C65324">
      <w:pPr>
        <w:jc w:val="both"/>
        <w:rPr>
          <w:rFonts w:asciiTheme="minorHAnsi" w:hAnsiTheme="minorHAnsi"/>
          <w:b/>
          <w:bCs/>
          <w:color w:val="17365D" w:themeColor="text2" w:themeShade="BF"/>
          <w:sz w:val="22"/>
          <w:szCs w:val="22"/>
        </w:rPr>
        <w:sectPr w:rsidR="00987C82" w:rsidSect="007F28C9">
          <w:headerReference w:type="default" r:id="rId11"/>
          <w:footerReference w:type="default" r:id="rId12"/>
          <w:pgSz w:w="16839" w:h="11907" w:orient="landscape" w:code="9"/>
          <w:pgMar w:top="1440" w:right="1440" w:bottom="1440" w:left="1440" w:header="720" w:footer="720" w:gutter="0"/>
          <w:pgNumType w:start="1"/>
          <w:cols w:space="720"/>
          <w:docGrid w:linePitch="360"/>
        </w:sectPr>
      </w:pPr>
    </w:p>
    <w:p w:rsidR="00C00EA7" w:rsidRDefault="00C00EA7" w:rsidP="00592A7C">
      <w:pPr>
        <w:overflowPunct/>
        <w:autoSpaceDE/>
        <w:autoSpaceDN/>
        <w:adjustRightInd/>
        <w:spacing w:after="200" w:line="276" w:lineRule="auto"/>
        <w:textAlignment w:val="auto"/>
        <w:rPr>
          <w:rFonts w:asciiTheme="minorHAnsi" w:hAnsiTheme="minorHAnsi"/>
          <w:b/>
          <w:color w:val="1F497D" w:themeColor="text2"/>
          <w:sz w:val="22"/>
          <w:szCs w:val="22"/>
        </w:rPr>
      </w:pPr>
    </w:p>
    <w:p w:rsidR="00786724" w:rsidRPr="00472280" w:rsidRDefault="00786724" w:rsidP="00592A7C">
      <w:pPr>
        <w:overflowPunct/>
        <w:autoSpaceDE/>
        <w:autoSpaceDN/>
        <w:adjustRightInd/>
        <w:spacing w:after="200" w:line="276" w:lineRule="auto"/>
        <w:textAlignment w:val="auto"/>
        <w:rPr>
          <w:rFonts w:asciiTheme="minorHAnsi" w:hAnsiTheme="minorHAnsi"/>
          <w:b/>
          <w:color w:val="1F497D" w:themeColor="text2"/>
          <w:sz w:val="22"/>
          <w:szCs w:val="22"/>
        </w:rPr>
      </w:pPr>
      <w:r w:rsidRPr="00472280">
        <w:rPr>
          <w:rFonts w:asciiTheme="minorHAnsi" w:hAnsiTheme="minorHAnsi"/>
          <w:b/>
          <w:color w:val="1F497D" w:themeColor="text2"/>
          <w:sz w:val="22"/>
          <w:szCs w:val="22"/>
        </w:rPr>
        <w:t>References</w:t>
      </w:r>
    </w:p>
    <w:p w:rsidR="00592A7C" w:rsidRPr="00472280" w:rsidRDefault="00786724" w:rsidP="00592A7C">
      <w:pPr>
        <w:overflowPunct/>
        <w:autoSpaceDE/>
        <w:autoSpaceDN/>
        <w:adjustRightInd/>
        <w:spacing w:after="200" w:line="276" w:lineRule="auto"/>
        <w:textAlignment w:val="auto"/>
        <w:rPr>
          <w:rFonts w:asciiTheme="minorHAnsi" w:hAnsiTheme="minorHAnsi" w:cstheme="minorHAnsi"/>
          <w:color w:val="1F497D" w:themeColor="text2"/>
          <w:sz w:val="22"/>
          <w:szCs w:val="22"/>
        </w:rPr>
      </w:pPr>
      <w:proofErr w:type="gramStart"/>
      <w:r w:rsidRPr="00472280">
        <w:rPr>
          <w:rFonts w:asciiTheme="minorHAnsi" w:hAnsiTheme="minorHAnsi" w:cstheme="minorHAnsi"/>
          <w:color w:val="1F497D" w:themeColor="text2"/>
          <w:sz w:val="22"/>
          <w:szCs w:val="22"/>
        </w:rPr>
        <w:t xml:space="preserve">Measure Evaluation Family Planning and Reproductive Health Database [online] Available at: </w:t>
      </w:r>
      <w:hyperlink r:id="rId13" w:history="1">
        <w:r w:rsidR="00592A7C" w:rsidRPr="00472280">
          <w:rPr>
            <w:rStyle w:val="Hyperlink"/>
            <w:rFonts w:asciiTheme="minorHAnsi" w:hAnsiTheme="minorHAnsi" w:cstheme="minorHAnsi"/>
            <w:color w:val="1F497D" w:themeColor="text2"/>
            <w:sz w:val="22"/>
            <w:szCs w:val="22"/>
          </w:rPr>
          <w:t>http://www.cpc.unc.edu/measure/prh/rh_indicators</w:t>
        </w:r>
      </w:hyperlink>
      <w:r w:rsidRPr="00472280">
        <w:rPr>
          <w:rFonts w:asciiTheme="minorHAnsi" w:hAnsiTheme="minorHAnsi" w:cstheme="minorHAnsi"/>
          <w:color w:val="1F497D" w:themeColor="text2"/>
          <w:sz w:val="22"/>
          <w:szCs w:val="22"/>
        </w:rPr>
        <w:t xml:space="preserve"> last accessed </w:t>
      </w:r>
      <w:r w:rsidR="00DB468F" w:rsidRPr="00472280">
        <w:rPr>
          <w:rFonts w:asciiTheme="minorHAnsi" w:hAnsiTheme="minorHAnsi" w:cstheme="minorHAnsi"/>
          <w:color w:val="1F497D" w:themeColor="text2"/>
          <w:sz w:val="22"/>
          <w:szCs w:val="22"/>
        </w:rPr>
        <w:t>2/12/2011</w:t>
      </w:r>
      <w:r w:rsidR="005666D6" w:rsidRPr="00472280">
        <w:rPr>
          <w:rFonts w:asciiTheme="minorHAnsi" w:hAnsiTheme="minorHAnsi" w:cstheme="minorHAnsi"/>
          <w:color w:val="1F497D" w:themeColor="text2"/>
          <w:sz w:val="22"/>
          <w:szCs w:val="22"/>
        </w:rPr>
        <w:t>.</w:t>
      </w:r>
      <w:proofErr w:type="gramEnd"/>
    </w:p>
    <w:p w:rsidR="00AF2E9F" w:rsidRDefault="00AF2E9F" w:rsidP="00592A7C">
      <w:pPr>
        <w:overflowPunct/>
        <w:autoSpaceDE/>
        <w:autoSpaceDN/>
        <w:adjustRightInd/>
        <w:spacing w:after="200" w:line="276" w:lineRule="auto"/>
        <w:textAlignment w:val="auto"/>
        <w:rPr>
          <w:rFonts w:asciiTheme="minorHAnsi" w:eastAsiaTheme="majorEastAsia" w:hAnsiTheme="minorHAnsi" w:cstheme="minorHAnsi"/>
          <w:bCs/>
          <w:color w:val="1F497D" w:themeColor="text2"/>
          <w:sz w:val="22"/>
          <w:szCs w:val="22"/>
        </w:rPr>
      </w:pPr>
      <w:proofErr w:type="gramStart"/>
      <w:r w:rsidRPr="00472280">
        <w:rPr>
          <w:rFonts w:asciiTheme="minorHAnsi" w:eastAsiaTheme="majorEastAsia" w:hAnsiTheme="minorHAnsi" w:cstheme="minorHAnsi"/>
          <w:bCs/>
          <w:color w:val="1F497D" w:themeColor="text2"/>
          <w:sz w:val="22"/>
          <w:szCs w:val="22"/>
        </w:rPr>
        <w:t>UNICEF (2010) Multiple Indicator Cluster Survey Indicator List.</w:t>
      </w:r>
      <w:proofErr w:type="gramEnd"/>
      <w:r w:rsidRPr="00472280">
        <w:rPr>
          <w:rFonts w:asciiTheme="minorHAnsi" w:eastAsiaTheme="majorEastAsia" w:hAnsiTheme="minorHAnsi" w:cstheme="minorHAnsi"/>
          <w:bCs/>
          <w:color w:val="1F497D" w:themeColor="text2"/>
          <w:sz w:val="22"/>
          <w:szCs w:val="22"/>
        </w:rPr>
        <w:t xml:space="preserve"> UNICEF: New York</w:t>
      </w:r>
      <w:r w:rsidR="005666D6" w:rsidRPr="00472280">
        <w:rPr>
          <w:rFonts w:asciiTheme="minorHAnsi" w:eastAsiaTheme="majorEastAsia" w:hAnsiTheme="minorHAnsi" w:cstheme="minorHAnsi"/>
          <w:bCs/>
          <w:color w:val="1F497D" w:themeColor="text2"/>
          <w:sz w:val="22"/>
          <w:szCs w:val="22"/>
        </w:rPr>
        <w:t>.</w:t>
      </w:r>
    </w:p>
    <w:p w:rsidR="005666D6" w:rsidRPr="00472280" w:rsidRDefault="00BA1CED" w:rsidP="00592A7C">
      <w:pPr>
        <w:overflowPunct/>
        <w:autoSpaceDE/>
        <w:autoSpaceDN/>
        <w:adjustRightInd/>
        <w:spacing w:after="200" w:line="276" w:lineRule="auto"/>
        <w:textAlignment w:val="auto"/>
        <w:rPr>
          <w:rFonts w:asciiTheme="minorHAnsi" w:eastAsiaTheme="majorEastAsia" w:hAnsiTheme="minorHAnsi" w:cstheme="minorHAnsi"/>
          <w:bCs/>
          <w:color w:val="1F497D" w:themeColor="text2"/>
          <w:sz w:val="22"/>
          <w:szCs w:val="22"/>
        </w:rPr>
      </w:pPr>
      <w:r w:rsidRPr="00472280">
        <w:rPr>
          <w:rFonts w:asciiTheme="minorHAnsi" w:hAnsiTheme="minorHAnsi" w:cstheme="minorHAnsi"/>
          <w:color w:val="1F497D" w:themeColor="text2"/>
          <w:sz w:val="22"/>
          <w:szCs w:val="22"/>
        </w:rPr>
        <w:t>United Nations, Department of Economic and Social Affairs, Population Division (2011).</w:t>
      </w:r>
      <w:r w:rsidRPr="00472280">
        <w:rPr>
          <w:rStyle w:val="Emphasis"/>
          <w:rFonts w:asciiTheme="minorHAnsi" w:hAnsiTheme="minorHAnsi" w:cstheme="minorHAnsi"/>
          <w:color w:val="1F497D" w:themeColor="text2"/>
          <w:sz w:val="22"/>
          <w:szCs w:val="22"/>
        </w:rPr>
        <w:t xml:space="preserve"> </w:t>
      </w:r>
      <w:proofErr w:type="gramStart"/>
      <w:r w:rsidRPr="00472280">
        <w:rPr>
          <w:rStyle w:val="Emphasis"/>
          <w:rFonts w:asciiTheme="minorHAnsi" w:hAnsiTheme="minorHAnsi" w:cstheme="minorHAnsi"/>
          <w:color w:val="1F497D" w:themeColor="text2"/>
          <w:sz w:val="22"/>
          <w:szCs w:val="22"/>
        </w:rPr>
        <w:t>World Contraceptive Use 2010</w:t>
      </w:r>
      <w:r w:rsidRPr="00472280">
        <w:rPr>
          <w:rFonts w:asciiTheme="minorHAnsi" w:hAnsiTheme="minorHAnsi" w:cstheme="minorHAnsi"/>
          <w:color w:val="1F497D" w:themeColor="text2"/>
          <w:sz w:val="22"/>
          <w:szCs w:val="22"/>
        </w:rPr>
        <w:t xml:space="preserve"> (POP/DB/CP/Rev2010).</w:t>
      </w:r>
      <w:proofErr w:type="gramEnd"/>
      <w:r>
        <w:rPr>
          <w:rFonts w:asciiTheme="minorHAnsi" w:eastAsiaTheme="majorEastAsia" w:hAnsiTheme="minorHAnsi" w:cstheme="minorHAnsi"/>
          <w:bCs/>
          <w:color w:val="1F497D" w:themeColor="text2"/>
          <w:sz w:val="22"/>
          <w:szCs w:val="22"/>
        </w:rPr>
        <w:t xml:space="preserve">  </w:t>
      </w:r>
      <w:r w:rsidR="005666D6" w:rsidRPr="00B13B58">
        <w:rPr>
          <w:rFonts w:asciiTheme="minorHAnsi" w:eastAsiaTheme="majorEastAsia" w:hAnsiTheme="minorHAnsi" w:cstheme="minorHAnsi"/>
          <w:bCs/>
          <w:color w:val="1F497D" w:themeColor="text2"/>
          <w:sz w:val="22"/>
          <w:szCs w:val="22"/>
        </w:rPr>
        <w:t xml:space="preserve">Available at:  </w:t>
      </w:r>
      <w:hyperlink r:id="rId14" w:history="1">
        <w:r w:rsidR="005666D6" w:rsidRPr="00B13B58">
          <w:rPr>
            <w:rStyle w:val="Hyperlink"/>
            <w:rFonts w:asciiTheme="minorHAnsi" w:eastAsiaTheme="majorEastAsia" w:hAnsiTheme="minorHAnsi" w:cstheme="minorHAnsi"/>
            <w:bCs/>
            <w:color w:val="1F497D" w:themeColor="text2"/>
            <w:sz w:val="22"/>
            <w:szCs w:val="22"/>
          </w:rPr>
          <w:t xml:space="preserve">http://www.un.org/esa/population/publications/wcu2010/Metadata/UMN.html </w:t>
        </w:r>
        <w:r w:rsidR="005666D6" w:rsidRPr="00472280">
          <w:rPr>
            <w:rStyle w:val="Hyperlink"/>
            <w:rFonts w:asciiTheme="minorHAnsi" w:eastAsiaTheme="majorEastAsia" w:hAnsiTheme="minorHAnsi" w:cstheme="minorHAnsi"/>
            <w:bCs/>
            <w:color w:val="1F497D" w:themeColor="text2"/>
            <w:sz w:val="22"/>
            <w:szCs w:val="22"/>
            <w:u w:val="none"/>
          </w:rPr>
          <w:t>last accessed 2/12/2011</w:t>
        </w:r>
      </w:hyperlink>
      <w:r w:rsidR="005666D6" w:rsidRPr="00B13B58">
        <w:rPr>
          <w:rFonts w:asciiTheme="minorHAnsi" w:eastAsiaTheme="majorEastAsia" w:hAnsiTheme="minorHAnsi" w:cstheme="minorHAnsi"/>
          <w:bCs/>
          <w:color w:val="1F497D" w:themeColor="text2"/>
          <w:sz w:val="22"/>
          <w:szCs w:val="22"/>
        </w:rPr>
        <w:t>.</w:t>
      </w:r>
    </w:p>
    <w:p w:rsidR="00DB468F" w:rsidRPr="00472280" w:rsidRDefault="0091200E" w:rsidP="00592A7C">
      <w:pPr>
        <w:overflowPunct/>
        <w:autoSpaceDE/>
        <w:autoSpaceDN/>
        <w:adjustRightInd/>
        <w:spacing w:after="200" w:line="276" w:lineRule="auto"/>
        <w:textAlignment w:val="auto"/>
        <w:rPr>
          <w:rFonts w:asciiTheme="minorHAnsi" w:eastAsiaTheme="majorEastAsia" w:hAnsiTheme="minorHAnsi" w:cstheme="minorHAnsi"/>
          <w:bCs/>
          <w:color w:val="1F497D" w:themeColor="text2"/>
          <w:sz w:val="22"/>
          <w:szCs w:val="22"/>
        </w:rPr>
      </w:pPr>
      <w:proofErr w:type="gramStart"/>
      <w:r w:rsidRPr="00472280">
        <w:rPr>
          <w:rFonts w:asciiTheme="minorHAnsi" w:eastAsiaTheme="majorEastAsia" w:hAnsiTheme="minorHAnsi" w:cstheme="minorHAnsi"/>
          <w:bCs/>
          <w:color w:val="1F497D" w:themeColor="text2"/>
          <w:sz w:val="22"/>
          <w:szCs w:val="22"/>
        </w:rPr>
        <w:t>WHO</w:t>
      </w:r>
      <w:proofErr w:type="gramEnd"/>
      <w:r w:rsidRPr="00472280">
        <w:rPr>
          <w:rFonts w:asciiTheme="minorHAnsi" w:eastAsiaTheme="majorEastAsia" w:hAnsiTheme="minorHAnsi" w:cstheme="minorHAnsi"/>
          <w:bCs/>
          <w:color w:val="1F497D" w:themeColor="text2"/>
          <w:sz w:val="22"/>
          <w:szCs w:val="22"/>
        </w:rPr>
        <w:t xml:space="preserve"> (2005) IMCI Handbook. WHO: Geneva</w:t>
      </w:r>
      <w:r w:rsidR="004D5EFF" w:rsidRPr="00472280">
        <w:rPr>
          <w:rFonts w:asciiTheme="minorHAnsi" w:eastAsiaTheme="majorEastAsia" w:hAnsiTheme="minorHAnsi" w:cstheme="minorHAnsi"/>
          <w:bCs/>
          <w:color w:val="1F497D" w:themeColor="text2"/>
          <w:sz w:val="22"/>
          <w:szCs w:val="22"/>
        </w:rPr>
        <w:t>.</w:t>
      </w:r>
    </w:p>
    <w:p w:rsidR="00592A7C" w:rsidRPr="00F24A7D" w:rsidRDefault="004D5EFF" w:rsidP="00710CCE">
      <w:pPr>
        <w:spacing w:line="360" w:lineRule="auto"/>
        <w:jc w:val="both"/>
        <w:rPr>
          <w:rFonts w:asciiTheme="minorHAnsi" w:hAnsiTheme="minorHAnsi"/>
          <w:color w:val="17365D" w:themeColor="text2" w:themeShade="BF"/>
          <w:sz w:val="24"/>
          <w:szCs w:val="24"/>
        </w:rPr>
      </w:pPr>
      <w:proofErr w:type="gramStart"/>
      <w:r w:rsidRPr="00472280">
        <w:rPr>
          <w:rFonts w:asciiTheme="minorHAnsi" w:eastAsiaTheme="majorEastAsia" w:hAnsiTheme="minorHAnsi" w:cstheme="minorHAnsi"/>
          <w:bCs/>
          <w:color w:val="1F497D" w:themeColor="text2"/>
          <w:sz w:val="22"/>
          <w:szCs w:val="22"/>
        </w:rPr>
        <w:t xml:space="preserve">WHO (2011) </w:t>
      </w:r>
      <w:r w:rsidRPr="00472280">
        <w:rPr>
          <w:rFonts w:asciiTheme="minorHAnsi" w:eastAsiaTheme="minorHAnsi" w:hAnsiTheme="minorHAnsi" w:cstheme="minorHAnsi"/>
          <w:color w:val="1F497D" w:themeColor="text2"/>
          <w:sz w:val="22"/>
          <w:szCs w:val="22"/>
          <w:lang w:val="en-US"/>
        </w:rPr>
        <w:t>Monitoring maternal, newborn and child health: understanding key progress indicators.</w:t>
      </w:r>
      <w:proofErr w:type="gramEnd"/>
      <w:r w:rsidRPr="00472280">
        <w:rPr>
          <w:rFonts w:asciiTheme="minorHAnsi" w:eastAsiaTheme="minorHAnsi" w:hAnsiTheme="minorHAnsi" w:cstheme="minorHAnsi"/>
          <w:color w:val="1F497D" w:themeColor="text2"/>
          <w:sz w:val="22"/>
          <w:szCs w:val="22"/>
          <w:lang w:val="en-US"/>
        </w:rPr>
        <w:t xml:space="preserve">  WHO: Geneva.</w:t>
      </w:r>
    </w:p>
    <w:sectPr w:rsidR="00592A7C" w:rsidRPr="00F24A7D" w:rsidSect="00987C82">
      <w:footnotePr>
        <w:numStart w:val="3"/>
      </w:footnotePr>
      <w:type w:val="continuous"/>
      <w:pgSz w:w="16839" w:h="11907" w:orient="landscape"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374" w:rsidRDefault="00654374" w:rsidP="00352D51">
      <w:r>
        <w:separator/>
      </w:r>
    </w:p>
  </w:endnote>
  <w:endnote w:type="continuationSeparator" w:id="0">
    <w:p w:rsidR="00654374" w:rsidRDefault="00654374" w:rsidP="0035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yriad Web Pro">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353752"/>
      <w:docPartObj>
        <w:docPartGallery w:val="Page Numbers (Bottom of Page)"/>
        <w:docPartUnique/>
      </w:docPartObj>
    </w:sdtPr>
    <w:sdtEndPr/>
    <w:sdtContent>
      <w:p w:rsidR="0049734A" w:rsidRDefault="0049734A">
        <w:pPr>
          <w:pStyle w:val="Footer"/>
          <w:jc w:val="center"/>
        </w:pPr>
        <w:r>
          <w:fldChar w:fldCharType="begin"/>
        </w:r>
        <w:r>
          <w:instrText xml:space="preserve"> PAGE   \* MERGEFORMAT </w:instrText>
        </w:r>
        <w:r>
          <w:fldChar w:fldCharType="separate"/>
        </w:r>
        <w:r w:rsidR="00E905DB">
          <w:rPr>
            <w:noProof/>
          </w:rPr>
          <w:t>1</w:t>
        </w:r>
        <w:r>
          <w:rPr>
            <w:noProof/>
          </w:rPr>
          <w:fldChar w:fldCharType="end"/>
        </w:r>
      </w:p>
    </w:sdtContent>
  </w:sdt>
  <w:p w:rsidR="0049734A" w:rsidRDefault="00497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374" w:rsidRDefault="00654374" w:rsidP="00352D51">
      <w:r>
        <w:separator/>
      </w:r>
    </w:p>
  </w:footnote>
  <w:footnote w:type="continuationSeparator" w:id="0">
    <w:p w:rsidR="00654374" w:rsidRDefault="00654374" w:rsidP="00352D51">
      <w:r>
        <w:continuationSeparator/>
      </w:r>
    </w:p>
  </w:footnote>
  <w:footnote w:id="1">
    <w:p w:rsidR="0049734A" w:rsidRPr="00472280" w:rsidRDefault="0049734A">
      <w:pPr>
        <w:pStyle w:val="FootnoteText"/>
        <w:rPr>
          <w:lang w:val="en-US"/>
        </w:rPr>
      </w:pPr>
      <w:r>
        <w:rPr>
          <w:rStyle w:val="FootnoteReference"/>
        </w:rPr>
        <w:t>1</w:t>
      </w:r>
      <w:r w:rsidRPr="00987C82">
        <w:rPr>
          <w:lang w:val="en-US"/>
        </w:rPr>
        <w:t xml:space="preserve"> </w:t>
      </w:r>
      <w:r>
        <w:rPr>
          <w:lang w:val="en-US"/>
        </w:rPr>
        <w:t>For the purpose of program monitoring every 6 months, the 2-5 month universe is ideal as a measure of initial utilization.  If the purpose is for evaluation, or if the numbers of universes need to be limited, use the standard MICS/DHS age group of 12-23 months. This is the recommended WHO age group that has been used for many years. Also, many nations may be equipped for monitoring every 12 months.</w:t>
      </w:r>
    </w:p>
  </w:footnote>
  <w:footnote w:id="2">
    <w:p w:rsidR="0049734A" w:rsidRPr="00472280" w:rsidRDefault="0049734A">
      <w:pPr>
        <w:pStyle w:val="FootnoteText"/>
      </w:pPr>
      <w:r>
        <w:rPr>
          <w:rStyle w:val="FootnoteReference"/>
        </w:rPr>
        <w:t>2</w:t>
      </w:r>
      <w:r>
        <w:t xml:space="preserve"> </w:t>
      </w:r>
      <w:r>
        <w:rPr>
          <w:lang w:val="en-US"/>
        </w:rPr>
        <w:t>For the purpose of program monitoring every 6 months, the 6-11 month universe is ideal as a measure of continuous utilization.  If the purpose is for evaluation, or if the numbers of universes need to be limited, use the standard MICS/DHS age group of 12-23 months. This is the recommended WHO age group that has been used for many years. Also, many nations may be equipped for monitoring every 12 months.</w:t>
      </w:r>
    </w:p>
  </w:footnote>
  <w:footnote w:id="3">
    <w:p w:rsidR="0049734A" w:rsidRPr="00472280" w:rsidRDefault="0049734A" w:rsidP="006E2F02">
      <w:pPr>
        <w:pStyle w:val="FootnoteText"/>
      </w:pPr>
      <w:r>
        <w:rPr>
          <w:rStyle w:val="FootnoteReference"/>
        </w:rPr>
        <w:t>2</w:t>
      </w:r>
      <w:r>
        <w:t xml:space="preserve"> </w:t>
      </w:r>
      <w:r>
        <w:rPr>
          <w:lang w:val="en-US"/>
        </w:rPr>
        <w:t>For the purpose of program monitoring every 6 months, the 6-11 month universe is ideal as a measure of continuous utilization.  If the purpose is for evaluation, or if the numbers of universes need to be limited, use the standard MICS/DHS age group of 12-23 months. This is the recommended WHO age group that has been used for many years. Also, many nations may be equipped for monitoring every 12 months.</w:t>
      </w:r>
    </w:p>
  </w:footnote>
  <w:footnote w:id="4">
    <w:p w:rsidR="0049734A" w:rsidRPr="00472280" w:rsidRDefault="0049734A" w:rsidP="005B38D0">
      <w:pPr>
        <w:pStyle w:val="FootnoteText"/>
      </w:pPr>
      <w:r>
        <w:rPr>
          <w:rStyle w:val="FootnoteReference"/>
        </w:rPr>
        <w:t>2</w:t>
      </w:r>
      <w:r>
        <w:t xml:space="preserve"> </w:t>
      </w:r>
      <w:r>
        <w:rPr>
          <w:lang w:val="en-US"/>
        </w:rPr>
        <w:t>For the purpose of program monitoring every 6 months, the 6-11 month universe is ideal as a measure of continuous utilization.  If the purpose is for evaluation, or if the numbers of universes need to be limited, use the standard MICS/DHS age group of 12-23 months. This is the recommended WHO age group that has been used for many years. Also, many nations may be equipped for monitoring every 12 months.</w:t>
      </w:r>
    </w:p>
  </w:footnote>
  <w:footnote w:id="5">
    <w:p w:rsidR="0049734A" w:rsidRPr="00472280" w:rsidRDefault="0049734A" w:rsidP="005B38D0">
      <w:pPr>
        <w:pStyle w:val="FootnoteText"/>
      </w:pPr>
      <w:r>
        <w:rPr>
          <w:rStyle w:val="FootnoteReference"/>
        </w:rPr>
        <w:t>2</w:t>
      </w:r>
      <w:r>
        <w:t xml:space="preserve"> </w:t>
      </w:r>
      <w:r>
        <w:rPr>
          <w:lang w:val="en-US"/>
        </w:rPr>
        <w:t>For the purpose of program monitoring every 6 months, the 6-11 month universe is ideal as a measure of continuous utilization.  If the purpose is for evaluation, or if the numbers of universes need to be limited, use the standard MICS/DHS age group of 12-23 months. This is the recommended WHO age group that has been used for many years. Also, many nations may be equipped for monitoring every 12 months.</w:t>
      </w:r>
    </w:p>
  </w:footnote>
  <w:footnote w:id="6">
    <w:p w:rsidR="0049734A" w:rsidRPr="00472280" w:rsidRDefault="0049734A">
      <w:pPr>
        <w:pStyle w:val="FootnoteText"/>
        <w:rPr>
          <w:lang w:val="en-US"/>
        </w:rPr>
      </w:pPr>
      <w:r>
        <w:rPr>
          <w:rStyle w:val="FootnoteReference"/>
        </w:rPr>
        <w:t>3</w:t>
      </w:r>
      <w:r>
        <w:t xml:space="preserve"> </w:t>
      </w:r>
      <w:r>
        <w:rPr>
          <w:lang w:val="en-US"/>
        </w:rPr>
        <w:t>The standard IYCF universe for this indicator is children 0-24 months, however the 0-5 month universe may be useful for monitoring programs every 6 months</w:t>
      </w:r>
    </w:p>
  </w:footnote>
  <w:footnote w:id="7">
    <w:p w:rsidR="0049734A" w:rsidRPr="00472280" w:rsidRDefault="0049734A">
      <w:pPr>
        <w:pStyle w:val="FootnoteText"/>
        <w:rPr>
          <w:lang w:val="en-US"/>
        </w:rPr>
      </w:pPr>
      <w:r>
        <w:rPr>
          <w:rStyle w:val="FootnoteReference"/>
        </w:rPr>
        <w:t>4</w:t>
      </w:r>
      <w:r>
        <w:t xml:space="preserve"> </w:t>
      </w:r>
      <w:r>
        <w:rPr>
          <w:lang w:val="en-US"/>
        </w:rPr>
        <w:t>The standard DHS/MICS universe for this indicator is children 6-59 months.  If the number of universes needs to be limited, use the 12-23 month universe (also used for immunization).</w:t>
      </w:r>
    </w:p>
  </w:footnote>
  <w:footnote w:id="8">
    <w:p w:rsidR="0049734A" w:rsidRPr="00472280" w:rsidRDefault="0049734A">
      <w:pPr>
        <w:pStyle w:val="FootnoteText"/>
      </w:pPr>
      <w:r>
        <w:rPr>
          <w:rStyle w:val="FootnoteReference"/>
        </w:rPr>
        <w:t>5</w:t>
      </w:r>
      <w:r>
        <w:t xml:space="preserve"> For the purpose of program monitoring every 6 months the 6-11 month universe is useful as a proxy for initial utilization.  </w:t>
      </w:r>
      <w:r>
        <w:rPr>
          <w:lang w:val="en-US"/>
        </w:rPr>
        <w:t>If the number of universes needs to be limited use the 6-59 month universe (standard DHS/MICS) or the 12-23 month universe (also used for immunization).</w:t>
      </w:r>
    </w:p>
  </w:footnote>
  <w:footnote w:id="9">
    <w:p w:rsidR="0049734A" w:rsidRPr="00472280" w:rsidRDefault="0049734A">
      <w:pPr>
        <w:pStyle w:val="FootnoteText"/>
      </w:pPr>
      <w:r>
        <w:rPr>
          <w:rStyle w:val="FootnoteReference"/>
        </w:rPr>
        <w:t>6</w:t>
      </w:r>
      <w:r>
        <w:t xml:space="preserve"> For program monitoring every 6 months, the 12-59 month universe provides a proxy for continuous utilisation.  </w:t>
      </w:r>
      <w:r>
        <w:rPr>
          <w:lang w:val="en-US"/>
        </w:rPr>
        <w:t>If the number of universes needs to be limited use the 6-59 month universe (standard DHS/MICS) or the 12-23 month universe (also used for immunization).</w:t>
      </w:r>
    </w:p>
  </w:footnote>
  <w:footnote w:id="10">
    <w:p w:rsidR="0049734A" w:rsidRPr="00472280" w:rsidRDefault="0049734A" w:rsidP="005B38D0">
      <w:pPr>
        <w:pStyle w:val="FootnoteText"/>
      </w:pPr>
      <w:r>
        <w:rPr>
          <w:rStyle w:val="FootnoteReference"/>
        </w:rPr>
        <w:t>2</w:t>
      </w:r>
      <w:r>
        <w:t xml:space="preserve"> </w:t>
      </w:r>
      <w:r>
        <w:rPr>
          <w:lang w:val="en-US"/>
        </w:rPr>
        <w:t>For the purpose of program monitoring every 6 months, the 6-11 month universe is ideal as a measure of continuous utilization.  If the purpose is for evaluation, or if the numbers of universes need to be limited, use the standard MICS/DHS age group of 12-23 months. This is the recommended WHO age group that has been used for many years. Also, many nations may be equipped for monitoring every 12 months.</w:t>
      </w:r>
    </w:p>
  </w:footnote>
  <w:footnote w:id="11">
    <w:p w:rsidR="0049734A" w:rsidRPr="00472280" w:rsidRDefault="0049734A" w:rsidP="0010720A">
      <w:pPr>
        <w:pStyle w:val="FootnoteText"/>
      </w:pPr>
      <w:r>
        <w:rPr>
          <w:rStyle w:val="FootnoteReference"/>
        </w:rPr>
        <w:t>2</w:t>
      </w:r>
      <w:r>
        <w:t xml:space="preserve"> </w:t>
      </w:r>
      <w:r>
        <w:rPr>
          <w:lang w:val="en-US"/>
        </w:rPr>
        <w:t>For the purpose of program monitoring every 6 months, the 6-11 month universe is ideal as a measure of continuous utilization.  If the purpose is for evaluation, or if the numbers of universes need to be limited, use the standard MICS/DHS age group of 12-23 months. This is the recommended WHO age group that has been used for many years. Also, many nations may be equipped for monitoring every 12 months.</w:t>
      </w:r>
    </w:p>
  </w:footnote>
  <w:footnote w:id="12">
    <w:p w:rsidR="0049734A" w:rsidRPr="00472280" w:rsidRDefault="0049734A" w:rsidP="0010720A">
      <w:pPr>
        <w:pStyle w:val="FootnoteText"/>
      </w:pPr>
      <w:r>
        <w:rPr>
          <w:rStyle w:val="FootnoteReference"/>
        </w:rPr>
        <w:t>2</w:t>
      </w:r>
      <w:r>
        <w:t xml:space="preserve"> </w:t>
      </w:r>
      <w:r>
        <w:rPr>
          <w:lang w:val="en-US"/>
        </w:rPr>
        <w:t>For the purpose of program monitoring every 6 months, the 6-11 month universe is ideal as a measure of continuous utilization.  If the purpose is for evaluation, or if the numbers of universes need to be limited, use the standard MICS/DHS age group of 12-23 months. This is the recommended WHO age group that has been used for many years. Also, many nations may be equipped for monitoring every 12 months.</w:t>
      </w:r>
    </w:p>
  </w:footnote>
  <w:footnote w:id="13">
    <w:p w:rsidR="0049734A" w:rsidRDefault="0049734A">
      <w:pPr>
        <w:pStyle w:val="FootnoteText"/>
      </w:pPr>
      <w:r>
        <w:rPr>
          <w:rStyle w:val="FootnoteReference"/>
        </w:rPr>
        <w:footnoteRef/>
      </w:r>
      <w:r>
        <w:t xml:space="preserve"> L</w:t>
      </w:r>
      <w:bookmarkStart w:id="0" w:name="_GoBack"/>
      <w:bookmarkEnd w:id="0"/>
      <w:r>
        <w:t xml:space="preserve">LIN = Long Lasting Insecticide Treated </w:t>
      </w:r>
      <w:proofErr w:type="spellStart"/>
      <w:r>
        <w:t>Bednet</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4A" w:rsidRDefault="0049734A" w:rsidP="00611D49">
    <w:pPr>
      <w:pStyle w:val="Header"/>
    </w:pPr>
    <w:r>
      <w:t>Final Version: 1 April 2012</w:t>
    </w:r>
  </w:p>
  <w:p w:rsidR="0049734A" w:rsidRDefault="004973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17D70"/>
    <w:multiLevelType w:val="hybridMultilevel"/>
    <w:tmpl w:val="A0C65120"/>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C535CBB"/>
    <w:multiLevelType w:val="hybridMultilevel"/>
    <w:tmpl w:val="736EDB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9F8384F"/>
    <w:multiLevelType w:val="hybridMultilevel"/>
    <w:tmpl w:val="B7DE697E"/>
    <w:lvl w:ilvl="0" w:tplc="13923A5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9F20B36"/>
    <w:multiLevelType w:val="hybridMultilevel"/>
    <w:tmpl w:val="CE1A79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EAD016F"/>
    <w:multiLevelType w:val="hybridMultilevel"/>
    <w:tmpl w:val="394A24E0"/>
    <w:lvl w:ilvl="0" w:tplc="13923A56">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A3"/>
    <w:rsid w:val="00013C10"/>
    <w:rsid w:val="0001406C"/>
    <w:rsid w:val="0001433F"/>
    <w:rsid w:val="00015E7D"/>
    <w:rsid w:val="00022FC6"/>
    <w:rsid w:val="00023F44"/>
    <w:rsid w:val="00027FD2"/>
    <w:rsid w:val="000301E7"/>
    <w:rsid w:val="00030682"/>
    <w:rsid w:val="000357B1"/>
    <w:rsid w:val="0003645E"/>
    <w:rsid w:val="00036B84"/>
    <w:rsid w:val="00046D4F"/>
    <w:rsid w:val="0004704A"/>
    <w:rsid w:val="0005427D"/>
    <w:rsid w:val="0006560E"/>
    <w:rsid w:val="000672A6"/>
    <w:rsid w:val="000773ED"/>
    <w:rsid w:val="0008312F"/>
    <w:rsid w:val="0008367F"/>
    <w:rsid w:val="000849D3"/>
    <w:rsid w:val="00085142"/>
    <w:rsid w:val="00092CC7"/>
    <w:rsid w:val="00094A95"/>
    <w:rsid w:val="000A07EF"/>
    <w:rsid w:val="000A179E"/>
    <w:rsid w:val="000A46E4"/>
    <w:rsid w:val="000B1EAB"/>
    <w:rsid w:val="000C5B70"/>
    <w:rsid w:val="000D288A"/>
    <w:rsid w:val="000D3594"/>
    <w:rsid w:val="000D4BC3"/>
    <w:rsid w:val="000D5F1D"/>
    <w:rsid w:val="000E1076"/>
    <w:rsid w:val="000E3042"/>
    <w:rsid w:val="000E5137"/>
    <w:rsid w:val="000E7B06"/>
    <w:rsid w:val="000F0E51"/>
    <w:rsid w:val="00101A7E"/>
    <w:rsid w:val="0010720A"/>
    <w:rsid w:val="00110686"/>
    <w:rsid w:val="00113212"/>
    <w:rsid w:val="00115D39"/>
    <w:rsid w:val="00117EEF"/>
    <w:rsid w:val="0012011A"/>
    <w:rsid w:val="0012014B"/>
    <w:rsid w:val="00127749"/>
    <w:rsid w:val="00134C1E"/>
    <w:rsid w:val="001401D0"/>
    <w:rsid w:val="0014567B"/>
    <w:rsid w:val="00164B1C"/>
    <w:rsid w:val="00164ECB"/>
    <w:rsid w:val="00167239"/>
    <w:rsid w:val="00171276"/>
    <w:rsid w:val="00174144"/>
    <w:rsid w:val="0019069E"/>
    <w:rsid w:val="00194494"/>
    <w:rsid w:val="001971BB"/>
    <w:rsid w:val="001A3F87"/>
    <w:rsid w:val="001A71D0"/>
    <w:rsid w:val="001D2F48"/>
    <w:rsid w:val="001D5096"/>
    <w:rsid w:val="001E25B3"/>
    <w:rsid w:val="001E6679"/>
    <w:rsid w:val="001F1990"/>
    <w:rsid w:val="001F3A4C"/>
    <w:rsid w:val="001F40EC"/>
    <w:rsid w:val="001F4756"/>
    <w:rsid w:val="001F5E32"/>
    <w:rsid w:val="001F66C5"/>
    <w:rsid w:val="002022FC"/>
    <w:rsid w:val="00207950"/>
    <w:rsid w:val="00207DF1"/>
    <w:rsid w:val="00222F2A"/>
    <w:rsid w:val="00231B6B"/>
    <w:rsid w:val="00235597"/>
    <w:rsid w:val="00235E33"/>
    <w:rsid w:val="002451E5"/>
    <w:rsid w:val="00245B9F"/>
    <w:rsid w:val="002479B5"/>
    <w:rsid w:val="0025196F"/>
    <w:rsid w:val="00260ACD"/>
    <w:rsid w:val="00266E68"/>
    <w:rsid w:val="00273C92"/>
    <w:rsid w:val="00280095"/>
    <w:rsid w:val="002A04D2"/>
    <w:rsid w:val="002A5F87"/>
    <w:rsid w:val="002B216A"/>
    <w:rsid w:val="002B63EA"/>
    <w:rsid w:val="002B7589"/>
    <w:rsid w:val="002B77F1"/>
    <w:rsid w:val="002C5468"/>
    <w:rsid w:val="002D30D6"/>
    <w:rsid w:val="002D6A0C"/>
    <w:rsid w:val="002D710C"/>
    <w:rsid w:val="002E03C4"/>
    <w:rsid w:val="002E049F"/>
    <w:rsid w:val="002E434E"/>
    <w:rsid w:val="0030037E"/>
    <w:rsid w:val="00301119"/>
    <w:rsid w:val="00302A12"/>
    <w:rsid w:val="00302C58"/>
    <w:rsid w:val="0031050F"/>
    <w:rsid w:val="0031161F"/>
    <w:rsid w:val="00323F52"/>
    <w:rsid w:val="00327392"/>
    <w:rsid w:val="0033188C"/>
    <w:rsid w:val="00334410"/>
    <w:rsid w:val="00336158"/>
    <w:rsid w:val="00336355"/>
    <w:rsid w:val="00352D51"/>
    <w:rsid w:val="00366D55"/>
    <w:rsid w:val="003703B0"/>
    <w:rsid w:val="00374779"/>
    <w:rsid w:val="003762DE"/>
    <w:rsid w:val="00376332"/>
    <w:rsid w:val="003773AC"/>
    <w:rsid w:val="003912A9"/>
    <w:rsid w:val="003925AF"/>
    <w:rsid w:val="003A3273"/>
    <w:rsid w:val="003A660F"/>
    <w:rsid w:val="003A73DE"/>
    <w:rsid w:val="003B0072"/>
    <w:rsid w:val="003B680C"/>
    <w:rsid w:val="003C3A8B"/>
    <w:rsid w:val="003C7679"/>
    <w:rsid w:val="003D66EE"/>
    <w:rsid w:val="003E0B7F"/>
    <w:rsid w:val="003F1B68"/>
    <w:rsid w:val="003F7407"/>
    <w:rsid w:val="003F7870"/>
    <w:rsid w:val="0040001C"/>
    <w:rsid w:val="00412B2A"/>
    <w:rsid w:val="00414346"/>
    <w:rsid w:val="00416AE5"/>
    <w:rsid w:val="004175FA"/>
    <w:rsid w:val="004200B4"/>
    <w:rsid w:val="004217EA"/>
    <w:rsid w:val="00423D05"/>
    <w:rsid w:val="00434127"/>
    <w:rsid w:val="00434307"/>
    <w:rsid w:val="0043455E"/>
    <w:rsid w:val="00435F9D"/>
    <w:rsid w:val="00443E3B"/>
    <w:rsid w:val="0045254C"/>
    <w:rsid w:val="00461102"/>
    <w:rsid w:val="00472280"/>
    <w:rsid w:val="00475B0B"/>
    <w:rsid w:val="004970BE"/>
    <w:rsid w:val="0049734A"/>
    <w:rsid w:val="004A0C58"/>
    <w:rsid w:val="004B5222"/>
    <w:rsid w:val="004C2FE8"/>
    <w:rsid w:val="004D36F4"/>
    <w:rsid w:val="004D5EFF"/>
    <w:rsid w:val="004D69A9"/>
    <w:rsid w:val="004E6E29"/>
    <w:rsid w:val="004E6FE1"/>
    <w:rsid w:val="004F3DD1"/>
    <w:rsid w:val="00507896"/>
    <w:rsid w:val="00507C0C"/>
    <w:rsid w:val="00513A6F"/>
    <w:rsid w:val="00515459"/>
    <w:rsid w:val="0051592B"/>
    <w:rsid w:val="0052193D"/>
    <w:rsid w:val="005234CF"/>
    <w:rsid w:val="00525395"/>
    <w:rsid w:val="0053057C"/>
    <w:rsid w:val="00531753"/>
    <w:rsid w:val="00533CFF"/>
    <w:rsid w:val="00534917"/>
    <w:rsid w:val="0053798F"/>
    <w:rsid w:val="00544373"/>
    <w:rsid w:val="00544ED5"/>
    <w:rsid w:val="00554A45"/>
    <w:rsid w:val="00556D46"/>
    <w:rsid w:val="00564A0E"/>
    <w:rsid w:val="005666D6"/>
    <w:rsid w:val="00572127"/>
    <w:rsid w:val="0057360C"/>
    <w:rsid w:val="00574067"/>
    <w:rsid w:val="005768BB"/>
    <w:rsid w:val="005842DD"/>
    <w:rsid w:val="005873A8"/>
    <w:rsid w:val="00587503"/>
    <w:rsid w:val="005925AF"/>
    <w:rsid w:val="00592A7C"/>
    <w:rsid w:val="00594E3C"/>
    <w:rsid w:val="0059760A"/>
    <w:rsid w:val="005A1B6B"/>
    <w:rsid w:val="005B38D0"/>
    <w:rsid w:val="005C137C"/>
    <w:rsid w:val="005C2E43"/>
    <w:rsid w:val="005C3191"/>
    <w:rsid w:val="005C4865"/>
    <w:rsid w:val="005C7570"/>
    <w:rsid w:val="005D1DCE"/>
    <w:rsid w:val="005E0C04"/>
    <w:rsid w:val="005E54D7"/>
    <w:rsid w:val="005E7C5F"/>
    <w:rsid w:val="005F603E"/>
    <w:rsid w:val="00611D49"/>
    <w:rsid w:val="00630087"/>
    <w:rsid w:val="00633CC9"/>
    <w:rsid w:val="0064129D"/>
    <w:rsid w:val="00650919"/>
    <w:rsid w:val="00654374"/>
    <w:rsid w:val="00654EC4"/>
    <w:rsid w:val="006569F1"/>
    <w:rsid w:val="006571C3"/>
    <w:rsid w:val="006649BA"/>
    <w:rsid w:val="00675DA3"/>
    <w:rsid w:val="00691F47"/>
    <w:rsid w:val="00692181"/>
    <w:rsid w:val="0069597C"/>
    <w:rsid w:val="00696935"/>
    <w:rsid w:val="00696A02"/>
    <w:rsid w:val="006A0600"/>
    <w:rsid w:val="006A10A0"/>
    <w:rsid w:val="006A1256"/>
    <w:rsid w:val="006A6448"/>
    <w:rsid w:val="006B074D"/>
    <w:rsid w:val="006B0F0D"/>
    <w:rsid w:val="006B2FAC"/>
    <w:rsid w:val="006B61A0"/>
    <w:rsid w:val="006C2BD9"/>
    <w:rsid w:val="006C4049"/>
    <w:rsid w:val="006C4370"/>
    <w:rsid w:val="006C4E34"/>
    <w:rsid w:val="006C7DBB"/>
    <w:rsid w:val="006D73AE"/>
    <w:rsid w:val="006E2F02"/>
    <w:rsid w:val="006E3475"/>
    <w:rsid w:val="006F5BE5"/>
    <w:rsid w:val="006F63F0"/>
    <w:rsid w:val="0070092A"/>
    <w:rsid w:val="00701DB8"/>
    <w:rsid w:val="0070262A"/>
    <w:rsid w:val="00704C69"/>
    <w:rsid w:val="00710CCE"/>
    <w:rsid w:val="007247E5"/>
    <w:rsid w:val="00725B63"/>
    <w:rsid w:val="00727CCE"/>
    <w:rsid w:val="0074374A"/>
    <w:rsid w:val="00757A11"/>
    <w:rsid w:val="00760013"/>
    <w:rsid w:val="007637F5"/>
    <w:rsid w:val="00780FF4"/>
    <w:rsid w:val="00785B40"/>
    <w:rsid w:val="00786724"/>
    <w:rsid w:val="00787C81"/>
    <w:rsid w:val="00791EAC"/>
    <w:rsid w:val="0079443E"/>
    <w:rsid w:val="00795ABE"/>
    <w:rsid w:val="0079613C"/>
    <w:rsid w:val="00796D3A"/>
    <w:rsid w:val="007B026C"/>
    <w:rsid w:val="007B10B1"/>
    <w:rsid w:val="007B11B3"/>
    <w:rsid w:val="007B381F"/>
    <w:rsid w:val="007B43E8"/>
    <w:rsid w:val="007B5F2A"/>
    <w:rsid w:val="007C1113"/>
    <w:rsid w:val="007C3C6C"/>
    <w:rsid w:val="007C6433"/>
    <w:rsid w:val="007D1DEE"/>
    <w:rsid w:val="007D3F6F"/>
    <w:rsid w:val="007E47F3"/>
    <w:rsid w:val="007E5C7F"/>
    <w:rsid w:val="007E7359"/>
    <w:rsid w:val="007F28C9"/>
    <w:rsid w:val="00802AA3"/>
    <w:rsid w:val="00803F49"/>
    <w:rsid w:val="00806154"/>
    <w:rsid w:val="008308BE"/>
    <w:rsid w:val="008311AD"/>
    <w:rsid w:val="00831850"/>
    <w:rsid w:val="008509CA"/>
    <w:rsid w:val="00851264"/>
    <w:rsid w:val="0085335E"/>
    <w:rsid w:val="00864B4B"/>
    <w:rsid w:val="0086714D"/>
    <w:rsid w:val="00876C97"/>
    <w:rsid w:val="008820F2"/>
    <w:rsid w:val="0088360E"/>
    <w:rsid w:val="008839E6"/>
    <w:rsid w:val="0088587E"/>
    <w:rsid w:val="008A192E"/>
    <w:rsid w:val="008A2093"/>
    <w:rsid w:val="008A4B7B"/>
    <w:rsid w:val="008A5B87"/>
    <w:rsid w:val="008C5359"/>
    <w:rsid w:val="008D093E"/>
    <w:rsid w:val="008D3309"/>
    <w:rsid w:val="008D417E"/>
    <w:rsid w:val="008E7E46"/>
    <w:rsid w:val="008F5B93"/>
    <w:rsid w:val="00901AB2"/>
    <w:rsid w:val="00906626"/>
    <w:rsid w:val="0091200E"/>
    <w:rsid w:val="009144BA"/>
    <w:rsid w:val="00914AA7"/>
    <w:rsid w:val="0092165F"/>
    <w:rsid w:val="00922943"/>
    <w:rsid w:val="00923988"/>
    <w:rsid w:val="00926601"/>
    <w:rsid w:val="009266A5"/>
    <w:rsid w:val="00933647"/>
    <w:rsid w:val="00933EC2"/>
    <w:rsid w:val="00934A98"/>
    <w:rsid w:val="00937E2C"/>
    <w:rsid w:val="00940DA2"/>
    <w:rsid w:val="00953957"/>
    <w:rsid w:val="009602F4"/>
    <w:rsid w:val="00962554"/>
    <w:rsid w:val="00983068"/>
    <w:rsid w:val="00987384"/>
    <w:rsid w:val="00987C82"/>
    <w:rsid w:val="009920F7"/>
    <w:rsid w:val="009A1356"/>
    <w:rsid w:val="009A1714"/>
    <w:rsid w:val="009C09C7"/>
    <w:rsid w:val="009D0C44"/>
    <w:rsid w:val="009D37A9"/>
    <w:rsid w:val="009D6D8D"/>
    <w:rsid w:val="009E1741"/>
    <w:rsid w:val="009E2CD2"/>
    <w:rsid w:val="009E4F7C"/>
    <w:rsid w:val="009E571E"/>
    <w:rsid w:val="009E5F06"/>
    <w:rsid w:val="009F0F22"/>
    <w:rsid w:val="009F4F75"/>
    <w:rsid w:val="009F66E5"/>
    <w:rsid w:val="00A00519"/>
    <w:rsid w:val="00A16C60"/>
    <w:rsid w:val="00A1718A"/>
    <w:rsid w:val="00A233C8"/>
    <w:rsid w:val="00A33B32"/>
    <w:rsid w:val="00A429DA"/>
    <w:rsid w:val="00A44231"/>
    <w:rsid w:val="00A44412"/>
    <w:rsid w:val="00A45415"/>
    <w:rsid w:val="00A45F9F"/>
    <w:rsid w:val="00A5469B"/>
    <w:rsid w:val="00A54F2A"/>
    <w:rsid w:val="00A67B92"/>
    <w:rsid w:val="00A71A6D"/>
    <w:rsid w:val="00A81B7C"/>
    <w:rsid w:val="00A83630"/>
    <w:rsid w:val="00A865BD"/>
    <w:rsid w:val="00A9367F"/>
    <w:rsid w:val="00AB1A58"/>
    <w:rsid w:val="00AB211F"/>
    <w:rsid w:val="00AC1CE0"/>
    <w:rsid w:val="00AC62F2"/>
    <w:rsid w:val="00AC7051"/>
    <w:rsid w:val="00AC7BC4"/>
    <w:rsid w:val="00AD0D1E"/>
    <w:rsid w:val="00AD6942"/>
    <w:rsid w:val="00AE41A7"/>
    <w:rsid w:val="00AF1D3B"/>
    <w:rsid w:val="00AF2E9F"/>
    <w:rsid w:val="00AF3C58"/>
    <w:rsid w:val="00AF4233"/>
    <w:rsid w:val="00B01D3E"/>
    <w:rsid w:val="00B10FA4"/>
    <w:rsid w:val="00B15323"/>
    <w:rsid w:val="00B1677E"/>
    <w:rsid w:val="00B16FEA"/>
    <w:rsid w:val="00B2003E"/>
    <w:rsid w:val="00B20256"/>
    <w:rsid w:val="00B2457B"/>
    <w:rsid w:val="00B34425"/>
    <w:rsid w:val="00B410E8"/>
    <w:rsid w:val="00B501CA"/>
    <w:rsid w:val="00B522A3"/>
    <w:rsid w:val="00B52F63"/>
    <w:rsid w:val="00B61385"/>
    <w:rsid w:val="00B650D5"/>
    <w:rsid w:val="00B6520F"/>
    <w:rsid w:val="00B76683"/>
    <w:rsid w:val="00B84B5D"/>
    <w:rsid w:val="00B87371"/>
    <w:rsid w:val="00B903E4"/>
    <w:rsid w:val="00B95F4B"/>
    <w:rsid w:val="00BA1CED"/>
    <w:rsid w:val="00BA49DB"/>
    <w:rsid w:val="00BB29D5"/>
    <w:rsid w:val="00BB321F"/>
    <w:rsid w:val="00BB3535"/>
    <w:rsid w:val="00BB3E08"/>
    <w:rsid w:val="00BB6682"/>
    <w:rsid w:val="00BC5B1E"/>
    <w:rsid w:val="00BD6B35"/>
    <w:rsid w:val="00BD7E09"/>
    <w:rsid w:val="00BE5518"/>
    <w:rsid w:val="00BE60BD"/>
    <w:rsid w:val="00BE6E45"/>
    <w:rsid w:val="00BF2001"/>
    <w:rsid w:val="00BF2D94"/>
    <w:rsid w:val="00BF394B"/>
    <w:rsid w:val="00BF471A"/>
    <w:rsid w:val="00BF4A51"/>
    <w:rsid w:val="00BF4E34"/>
    <w:rsid w:val="00C00EA7"/>
    <w:rsid w:val="00C07DA0"/>
    <w:rsid w:val="00C14763"/>
    <w:rsid w:val="00C148DD"/>
    <w:rsid w:val="00C16B44"/>
    <w:rsid w:val="00C23C19"/>
    <w:rsid w:val="00C32C13"/>
    <w:rsid w:val="00C443C6"/>
    <w:rsid w:val="00C44EF7"/>
    <w:rsid w:val="00C460B7"/>
    <w:rsid w:val="00C50634"/>
    <w:rsid w:val="00C50C13"/>
    <w:rsid w:val="00C64868"/>
    <w:rsid w:val="00C65324"/>
    <w:rsid w:val="00C711D2"/>
    <w:rsid w:val="00C74DAD"/>
    <w:rsid w:val="00C7636D"/>
    <w:rsid w:val="00C839C3"/>
    <w:rsid w:val="00C86BD2"/>
    <w:rsid w:val="00C90D72"/>
    <w:rsid w:val="00C9289C"/>
    <w:rsid w:val="00C936B0"/>
    <w:rsid w:val="00C95844"/>
    <w:rsid w:val="00C97761"/>
    <w:rsid w:val="00CA6646"/>
    <w:rsid w:val="00CB2B06"/>
    <w:rsid w:val="00CC3F55"/>
    <w:rsid w:val="00CC5840"/>
    <w:rsid w:val="00CE06C6"/>
    <w:rsid w:val="00CE3A3F"/>
    <w:rsid w:val="00CE5CF4"/>
    <w:rsid w:val="00CE683C"/>
    <w:rsid w:val="00CE6AA6"/>
    <w:rsid w:val="00CF18A2"/>
    <w:rsid w:val="00D0230A"/>
    <w:rsid w:val="00D06E72"/>
    <w:rsid w:val="00D079EC"/>
    <w:rsid w:val="00D112ED"/>
    <w:rsid w:val="00D12A10"/>
    <w:rsid w:val="00D15A9B"/>
    <w:rsid w:val="00D22385"/>
    <w:rsid w:val="00D22DB5"/>
    <w:rsid w:val="00D22E5A"/>
    <w:rsid w:val="00D3079C"/>
    <w:rsid w:val="00D33A00"/>
    <w:rsid w:val="00D46205"/>
    <w:rsid w:val="00D477D3"/>
    <w:rsid w:val="00D47C77"/>
    <w:rsid w:val="00D5196C"/>
    <w:rsid w:val="00D81F1B"/>
    <w:rsid w:val="00D87E52"/>
    <w:rsid w:val="00D952FE"/>
    <w:rsid w:val="00D97A9C"/>
    <w:rsid w:val="00DA3F40"/>
    <w:rsid w:val="00DB07BB"/>
    <w:rsid w:val="00DB0C8D"/>
    <w:rsid w:val="00DB25DD"/>
    <w:rsid w:val="00DB468F"/>
    <w:rsid w:val="00DB7BD2"/>
    <w:rsid w:val="00DC1E57"/>
    <w:rsid w:val="00DC43CD"/>
    <w:rsid w:val="00DD6F07"/>
    <w:rsid w:val="00DE3D24"/>
    <w:rsid w:val="00DE625E"/>
    <w:rsid w:val="00DE63B5"/>
    <w:rsid w:val="00DE7E86"/>
    <w:rsid w:val="00DF34E6"/>
    <w:rsid w:val="00E05851"/>
    <w:rsid w:val="00E070BA"/>
    <w:rsid w:val="00E07C3E"/>
    <w:rsid w:val="00E11531"/>
    <w:rsid w:val="00E13470"/>
    <w:rsid w:val="00E138CB"/>
    <w:rsid w:val="00E14124"/>
    <w:rsid w:val="00E152D7"/>
    <w:rsid w:val="00E1572A"/>
    <w:rsid w:val="00E23DE2"/>
    <w:rsid w:val="00E40CEB"/>
    <w:rsid w:val="00E4607E"/>
    <w:rsid w:val="00E511DB"/>
    <w:rsid w:val="00E62D60"/>
    <w:rsid w:val="00E62FEC"/>
    <w:rsid w:val="00E65829"/>
    <w:rsid w:val="00E660DE"/>
    <w:rsid w:val="00E66938"/>
    <w:rsid w:val="00E67ED4"/>
    <w:rsid w:val="00E80DEA"/>
    <w:rsid w:val="00E831CC"/>
    <w:rsid w:val="00E8456D"/>
    <w:rsid w:val="00E84899"/>
    <w:rsid w:val="00E87B85"/>
    <w:rsid w:val="00E905DB"/>
    <w:rsid w:val="00E91011"/>
    <w:rsid w:val="00EA32B1"/>
    <w:rsid w:val="00EA6A1B"/>
    <w:rsid w:val="00EB197E"/>
    <w:rsid w:val="00EB2448"/>
    <w:rsid w:val="00EB540D"/>
    <w:rsid w:val="00EC319D"/>
    <w:rsid w:val="00EC456F"/>
    <w:rsid w:val="00EC78F6"/>
    <w:rsid w:val="00ED13B3"/>
    <w:rsid w:val="00ED21F4"/>
    <w:rsid w:val="00ED2469"/>
    <w:rsid w:val="00ED7E44"/>
    <w:rsid w:val="00EE3568"/>
    <w:rsid w:val="00EF7248"/>
    <w:rsid w:val="00F0188A"/>
    <w:rsid w:val="00F0689D"/>
    <w:rsid w:val="00F11A3C"/>
    <w:rsid w:val="00F13B58"/>
    <w:rsid w:val="00F22F48"/>
    <w:rsid w:val="00F24A7D"/>
    <w:rsid w:val="00F27620"/>
    <w:rsid w:val="00F27697"/>
    <w:rsid w:val="00F34B57"/>
    <w:rsid w:val="00F44268"/>
    <w:rsid w:val="00F46CB5"/>
    <w:rsid w:val="00F5080D"/>
    <w:rsid w:val="00F543B8"/>
    <w:rsid w:val="00F55316"/>
    <w:rsid w:val="00F5797B"/>
    <w:rsid w:val="00F6065E"/>
    <w:rsid w:val="00F622F3"/>
    <w:rsid w:val="00F702D6"/>
    <w:rsid w:val="00F7263A"/>
    <w:rsid w:val="00F769F3"/>
    <w:rsid w:val="00F770BA"/>
    <w:rsid w:val="00F77319"/>
    <w:rsid w:val="00F85C5A"/>
    <w:rsid w:val="00F8749A"/>
    <w:rsid w:val="00F912BE"/>
    <w:rsid w:val="00F9629E"/>
    <w:rsid w:val="00FA65AF"/>
    <w:rsid w:val="00FB2708"/>
    <w:rsid w:val="00FB438E"/>
    <w:rsid w:val="00FB72D9"/>
    <w:rsid w:val="00FC6F7D"/>
    <w:rsid w:val="00FD16F8"/>
    <w:rsid w:val="00FD47E0"/>
    <w:rsid w:val="00FD7F2A"/>
    <w:rsid w:val="00FE144D"/>
    <w:rsid w:val="00FE3E26"/>
    <w:rsid w:val="00FE5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1401D0"/>
    <w:pPr>
      <w:keepNext/>
      <w:keepLines/>
      <w:overflowPunct/>
      <w:autoSpaceDE/>
      <w:autoSpaceDN/>
      <w:adjustRightInd/>
      <w:spacing w:before="480"/>
      <w:textAlignment w:val="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01D0"/>
    <w:pPr>
      <w:keepNext/>
      <w:keepLines/>
      <w:overflowPunct/>
      <w:autoSpaceDE/>
      <w:autoSpaceDN/>
      <w:adjustRightInd/>
      <w:spacing w:before="200"/>
      <w:textAlignment w:val="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401D0"/>
    <w:pPr>
      <w:keepNext/>
      <w:keepLines/>
      <w:overflowPunct/>
      <w:autoSpaceDE/>
      <w:autoSpaceDN/>
      <w:adjustRightInd/>
      <w:spacing w:before="200"/>
      <w:textAlignment w:val="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unhideWhenUsed/>
    <w:qFormat/>
    <w:rsid w:val="001401D0"/>
    <w:pPr>
      <w:keepNext/>
      <w:keepLines/>
      <w:overflowPunct/>
      <w:autoSpaceDE/>
      <w:autoSpaceDN/>
      <w:adjustRightInd/>
      <w:spacing w:before="200"/>
      <w:textAlignment w:val="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D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401D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1401D0"/>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rsid w:val="001401D0"/>
    <w:rPr>
      <w:rFonts w:asciiTheme="majorHAnsi" w:eastAsiaTheme="majorEastAsia" w:hAnsiTheme="majorHAnsi" w:cstheme="majorBidi"/>
      <w:b/>
      <w:bCs/>
      <w:i/>
      <w:iCs/>
      <w:color w:val="4F81BD" w:themeColor="accent1"/>
      <w:sz w:val="24"/>
      <w:szCs w:val="24"/>
      <w:lang w:val="en-GB"/>
    </w:rPr>
  </w:style>
  <w:style w:type="paragraph" w:styleId="NoSpacing">
    <w:name w:val="No Spacing"/>
    <w:uiPriority w:val="1"/>
    <w:qFormat/>
    <w:rsid w:val="001401D0"/>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401D0"/>
    <w:pPr>
      <w:overflowPunct/>
      <w:autoSpaceDE/>
      <w:autoSpaceDN/>
      <w:adjustRightInd/>
      <w:spacing w:before="200" w:after="200" w:line="276" w:lineRule="auto"/>
      <w:ind w:left="720"/>
      <w:contextualSpacing/>
      <w:textAlignment w:val="auto"/>
    </w:pPr>
    <w:rPr>
      <w:rFonts w:ascii="Myriad Web Pro" w:eastAsiaTheme="minorHAnsi" w:hAnsi="Myriad Web Pro" w:cstheme="minorBidi"/>
      <w:lang w:bidi="en-US"/>
    </w:rPr>
  </w:style>
  <w:style w:type="table" w:styleId="TableGrid">
    <w:name w:val="Table Grid"/>
    <w:basedOn w:val="TableNormal"/>
    <w:uiPriority w:val="59"/>
    <w:rsid w:val="00675D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E60BD"/>
    <w:pPr>
      <w:tabs>
        <w:tab w:val="center" w:pos="4252"/>
        <w:tab w:val="right" w:pos="8504"/>
      </w:tabs>
      <w:overflowPunct/>
      <w:autoSpaceDE/>
      <w:autoSpaceDN/>
      <w:adjustRightInd/>
      <w:textAlignment w:val="auto"/>
    </w:pPr>
    <w:rPr>
      <w:sz w:val="24"/>
      <w:szCs w:val="24"/>
    </w:rPr>
  </w:style>
  <w:style w:type="character" w:customStyle="1" w:styleId="HeaderChar">
    <w:name w:val="Header Char"/>
    <w:basedOn w:val="DefaultParagraphFont"/>
    <w:link w:val="Header"/>
    <w:uiPriority w:val="99"/>
    <w:rsid w:val="00BE60BD"/>
    <w:rPr>
      <w:rFonts w:ascii="Times New Roman" w:eastAsia="Times New Roman" w:hAnsi="Times New Roman" w:cs="Times New Roman"/>
      <w:sz w:val="24"/>
      <w:szCs w:val="24"/>
    </w:rPr>
  </w:style>
  <w:style w:type="paragraph" w:styleId="Footer">
    <w:name w:val="footer"/>
    <w:basedOn w:val="Normal"/>
    <w:link w:val="FooterChar"/>
    <w:uiPriority w:val="99"/>
    <w:rsid w:val="00BE60BD"/>
    <w:pPr>
      <w:tabs>
        <w:tab w:val="center" w:pos="4320"/>
        <w:tab w:val="right" w:pos="8640"/>
      </w:tabs>
    </w:pPr>
  </w:style>
  <w:style w:type="character" w:customStyle="1" w:styleId="FooterChar">
    <w:name w:val="Footer Char"/>
    <w:basedOn w:val="DefaultParagraphFont"/>
    <w:link w:val="Footer"/>
    <w:uiPriority w:val="99"/>
    <w:rsid w:val="00BE60B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B0F0D"/>
    <w:rPr>
      <w:rFonts w:ascii="Tahoma" w:hAnsi="Tahoma" w:cs="Tahoma"/>
      <w:sz w:val="16"/>
      <w:szCs w:val="16"/>
    </w:rPr>
  </w:style>
  <w:style w:type="character" w:customStyle="1" w:styleId="BalloonTextChar">
    <w:name w:val="Balloon Text Char"/>
    <w:basedOn w:val="DefaultParagraphFont"/>
    <w:link w:val="BalloonText"/>
    <w:uiPriority w:val="99"/>
    <w:semiHidden/>
    <w:rsid w:val="006B0F0D"/>
    <w:rPr>
      <w:rFonts w:ascii="Tahoma" w:eastAsia="Times New Roman" w:hAnsi="Tahoma" w:cs="Tahoma"/>
      <w:sz w:val="16"/>
      <w:szCs w:val="16"/>
    </w:rPr>
  </w:style>
  <w:style w:type="table" w:styleId="LightShading-Accent5">
    <w:name w:val="Light Shading Accent 5"/>
    <w:basedOn w:val="TableNormal"/>
    <w:uiPriority w:val="60"/>
    <w:rsid w:val="00E1347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592A7C"/>
    <w:rPr>
      <w:color w:val="0000FF" w:themeColor="hyperlink"/>
      <w:u w:val="single"/>
    </w:rPr>
  </w:style>
  <w:style w:type="paragraph" w:styleId="FootnoteText">
    <w:name w:val="footnote text"/>
    <w:basedOn w:val="Normal"/>
    <w:link w:val="FootnoteTextChar"/>
    <w:uiPriority w:val="99"/>
    <w:semiHidden/>
    <w:unhideWhenUsed/>
    <w:rsid w:val="00C74DAD"/>
  </w:style>
  <w:style w:type="character" w:customStyle="1" w:styleId="FootnoteTextChar">
    <w:name w:val="Footnote Text Char"/>
    <w:basedOn w:val="DefaultParagraphFont"/>
    <w:link w:val="FootnoteText"/>
    <w:uiPriority w:val="99"/>
    <w:semiHidden/>
    <w:rsid w:val="00C74DA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C74DAD"/>
    <w:rPr>
      <w:vertAlign w:val="superscript"/>
    </w:rPr>
  </w:style>
  <w:style w:type="character" w:styleId="CommentReference">
    <w:name w:val="annotation reference"/>
    <w:basedOn w:val="DefaultParagraphFont"/>
    <w:uiPriority w:val="99"/>
    <w:semiHidden/>
    <w:unhideWhenUsed/>
    <w:rsid w:val="00B76683"/>
    <w:rPr>
      <w:sz w:val="16"/>
      <w:szCs w:val="16"/>
    </w:rPr>
  </w:style>
  <w:style w:type="paragraph" w:styleId="CommentText">
    <w:name w:val="annotation text"/>
    <w:basedOn w:val="Normal"/>
    <w:link w:val="CommentTextChar"/>
    <w:uiPriority w:val="99"/>
    <w:semiHidden/>
    <w:unhideWhenUsed/>
    <w:rsid w:val="00B76683"/>
  </w:style>
  <w:style w:type="character" w:customStyle="1" w:styleId="CommentTextChar">
    <w:name w:val="Comment Text Char"/>
    <w:basedOn w:val="DefaultParagraphFont"/>
    <w:link w:val="CommentText"/>
    <w:uiPriority w:val="99"/>
    <w:semiHidden/>
    <w:rsid w:val="00B7668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76683"/>
    <w:rPr>
      <w:b/>
      <w:bCs/>
    </w:rPr>
  </w:style>
  <w:style w:type="character" w:customStyle="1" w:styleId="CommentSubjectChar">
    <w:name w:val="Comment Subject Char"/>
    <w:basedOn w:val="CommentTextChar"/>
    <w:link w:val="CommentSubject"/>
    <w:uiPriority w:val="99"/>
    <w:semiHidden/>
    <w:rsid w:val="00B76683"/>
    <w:rPr>
      <w:rFonts w:ascii="Times New Roman" w:eastAsia="Times New Roman" w:hAnsi="Times New Roman" w:cs="Times New Roman"/>
      <w:b/>
      <w:bCs/>
      <w:sz w:val="20"/>
      <w:szCs w:val="20"/>
      <w:lang w:val="en-GB"/>
    </w:rPr>
  </w:style>
  <w:style w:type="paragraph" w:styleId="NormalWeb">
    <w:name w:val="Normal (Web)"/>
    <w:basedOn w:val="Normal"/>
    <w:uiPriority w:val="99"/>
    <w:unhideWhenUsed/>
    <w:rsid w:val="00A00519"/>
    <w:pPr>
      <w:overflowPunct/>
      <w:autoSpaceDE/>
      <w:autoSpaceDN/>
      <w:adjustRightInd/>
      <w:textAlignment w:val="auto"/>
    </w:pPr>
    <w:rPr>
      <w:sz w:val="24"/>
      <w:szCs w:val="24"/>
      <w:lang w:val="fr-FR" w:eastAsia="fr-FR"/>
    </w:rPr>
  </w:style>
  <w:style w:type="paragraph" w:styleId="EndnoteText">
    <w:name w:val="endnote text"/>
    <w:basedOn w:val="Normal"/>
    <w:link w:val="EndnoteTextChar"/>
    <w:uiPriority w:val="99"/>
    <w:semiHidden/>
    <w:unhideWhenUsed/>
    <w:rsid w:val="00691F47"/>
  </w:style>
  <w:style w:type="character" w:customStyle="1" w:styleId="EndnoteTextChar">
    <w:name w:val="Endnote Text Char"/>
    <w:basedOn w:val="DefaultParagraphFont"/>
    <w:link w:val="EndnoteText"/>
    <w:uiPriority w:val="99"/>
    <w:semiHidden/>
    <w:rsid w:val="00691F47"/>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691F47"/>
    <w:rPr>
      <w:vertAlign w:val="superscript"/>
    </w:rPr>
  </w:style>
  <w:style w:type="character" w:styleId="Emphasis">
    <w:name w:val="Emphasis"/>
    <w:basedOn w:val="DefaultParagraphFont"/>
    <w:uiPriority w:val="20"/>
    <w:qFormat/>
    <w:rsid w:val="00BA1CED"/>
    <w:rPr>
      <w:i/>
      <w:iCs/>
    </w:rPr>
  </w:style>
  <w:style w:type="table" w:customStyle="1" w:styleId="LightShading-Accent51">
    <w:name w:val="Light Shading - Accent 51"/>
    <w:basedOn w:val="TableNormal"/>
    <w:next w:val="LightShading-Accent5"/>
    <w:uiPriority w:val="60"/>
    <w:rsid w:val="0008514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Revision">
    <w:name w:val="Revision"/>
    <w:hidden/>
    <w:uiPriority w:val="99"/>
    <w:semiHidden/>
    <w:rsid w:val="00933647"/>
    <w:pPr>
      <w:spacing w:after="0" w:line="240" w:lineRule="auto"/>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D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1401D0"/>
    <w:pPr>
      <w:keepNext/>
      <w:keepLines/>
      <w:overflowPunct/>
      <w:autoSpaceDE/>
      <w:autoSpaceDN/>
      <w:adjustRightInd/>
      <w:spacing w:before="480"/>
      <w:textAlignment w:val="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01D0"/>
    <w:pPr>
      <w:keepNext/>
      <w:keepLines/>
      <w:overflowPunct/>
      <w:autoSpaceDE/>
      <w:autoSpaceDN/>
      <w:adjustRightInd/>
      <w:spacing w:before="200"/>
      <w:textAlignment w:val="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401D0"/>
    <w:pPr>
      <w:keepNext/>
      <w:keepLines/>
      <w:overflowPunct/>
      <w:autoSpaceDE/>
      <w:autoSpaceDN/>
      <w:adjustRightInd/>
      <w:spacing w:before="200"/>
      <w:textAlignment w:val="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unhideWhenUsed/>
    <w:qFormat/>
    <w:rsid w:val="001401D0"/>
    <w:pPr>
      <w:keepNext/>
      <w:keepLines/>
      <w:overflowPunct/>
      <w:autoSpaceDE/>
      <w:autoSpaceDN/>
      <w:adjustRightInd/>
      <w:spacing w:before="200"/>
      <w:textAlignment w:val="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1D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1401D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1401D0"/>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uiPriority w:val="9"/>
    <w:rsid w:val="001401D0"/>
    <w:rPr>
      <w:rFonts w:asciiTheme="majorHAnsi" w:eastAsiaTheme="majorEastAsia" w:hAnsiTheme="majorHAnsi" w:cstheme="majorBidi"/>
      <w:b/>
      <w:bCs/>
      <w:i/>
      <w:iCs/>
      <w:color w:val="4F81BD" w:themeColor="accent1"/>
      <w:sz w:val="24"/>
      <w:szCs w:val="24"/>
      <w:lang w:val="en-GB"/>
    </w:rPr>
  </w:style>
  <w:style w:type="paragraph" w:styleId="NoSpacing">
    <w:name w:val="No Spacing"/>
    <w:uiPriority w:val="1"/>
    <w:qFormat/>
    <w:rsid w:val="001401D0"/>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401D0"/>
    <w:pPr>
      <w:overflowPunct/>
      <w:autoSpaceDE/>
      <w:autoSpaceDN/>
      <w:adjustRightInd/>
      <w:spacing w:before="200" w:after="200" w:line="276" w:lineRule="auto"/>
      <w:ind w:left="720"/>
      <w:contextualSpacing/>
      <w:textAlignment w:val="auto"/>
    </w:pPr>
    <w:rPr>
      <w:rFonts w:ascii="Myriad Web Pro" w:eastAsiaTheme="minorHAnsi" w:hAnsi="Myriad Web Pro" w:cstheme="minorBidi"/>
      <w:lang w:bidi="en-US"/>
    </w:rPr>
  </w:style>
  <w:style w:type="table" w:styleId="TableGrid">
    <w:name w:val="Table Grid"/>
    <w:basedOn w:val="TableNormal"/>
    <w:uiPriority w:val="59"/>
    <w:rsid w:val="00675DA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E60BD"/>
    <w:pPr>
      <w:tabs>
        <w:tab w:val="center" w:pos="4252"/>
        <w:tab w:val="right" w:pos="8504"/>
      </w:tabs>
      <w:overflowPunct/>
      <w:autoSpaceDE/>
      <w:autoSpaceDN/>
      <w:adjustRightInd/>
      <w:textAlignment w:val="auto"/>
    </w:pPr>
    <w:rPr>
      <w:sz w:val="24"/>
      <w:szCs w:val="24"/>
    </w:rPr>
  </w:style>
  <w:style w:type="character" w:customStyle="1" w:styleId="HeaderChar">
    <w:name w:val="Header Char"/>
    <w:basedOn w:val="DefaultParagraphFont"/>
    <w:link w:val="Header"/>
    <w:uiPriority w:val="99"/>
    <w:rsid w:val="00BE60BD"/>
    <w:rPr>
      <w:rFonts w:ascii="Times New Roman" w:eastAsia="Times New Roman" w:hAnsi="Times New Roman" w:cs="Times New Roman"/>
      <w:sz w:val="24"/>
      <w:szCs w:val="24"/>
    </w:rPr>
  </w:style>
  <w:style w:type="paragraph" w:styleId="Footer">
    <w:name w:val="footer"/>
    <w:basedOn w:val="Normal"/>
    <w:link w:val="FooterChar"/>
    <w:uiPriority w:val="99"/>
    <w:rsid w:val="00BE60BD"/>
    <w:pPr>
      <w:tabs>
        <w:tab w:val="center" w:pos="4320"/>
        <w:tab w:val="right" w:pos="8640"/>
      </w:tabs>
    </w:pPr>
  </w:style>
  <w:style w:type="character" w:customStyle="1" w:styleId="FooterChar">
    <w:name w:val="Footer Char"/>
    <w:basedOn w:val="DefaultParagraphFont"/>
    <w:link w:val="Footer"/>
    <w:uiPriority w:val="99"/>
    <w:rsid w:val="00BE60B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B0F0D"/>
    <w:rPr>
      <w:rFonts w:ascii="Tahoma" w:hAnsi="Tahoma" w:cs="Tahoma"/>
      <w:sz w:val="16"/>
      <w:szCs w:val="16"/>
    </w:rPr>
  </w:style>
  <w:style w:type="character" w:customStyle="1" w:styleId="BalloonTextChar">
    <w:name w:val="Balloon Text Char"/>
    <w:basedOn w:val="DefaultParagraphFont"/>
    <w:link w:val="BalloonText"/>
    <w:uiPriority w:val="99"/>
    <w:semiHidden/>
    <w:rsid w:val="006B0F0D"/>
    <w:rPr>
      <w:rFonts w:ascii="Tahoma" w:eastAsia="Times New Roman" w:hAnsi="Tahoma" w:cs="Tahoma"/>
      <w:sz w:val="16"/>
      <w:szCs w:val="16"/>
    </w:rPr>
  </w:style>
  <w:style w:type="table" w:styleId="LightShading-Accent5">
    <w:name w:val="Light Shading Accent 5"/>
    <w:basedOn w:val="TableNormal"/>
    <w:uiPriority w:val="60"/>
    <w:rsid w:val="00E1347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592A7C"/>
    <w:rPr>
      <w:color w:val="0000FF" w:themeColor="hyperlink"/>
      <w:u w:val="single"/>
    </w:rPr>
  </w:style>
  <w:style w:type="paragraph" w:styleId="FootnoteText">
    <w:name w:val="footnote text"/>
    <w:basedOn w:val="Normal"/>
    <w:link w:val="FootnoteTextChar"/>
    <w:uiPriority w:val="99"/>
    <w:semiHidden/>
    <w:unhideWhenUsed/>
    <w:rsid w:val="00C74DAD"/>
  </w:style>
  <w:style w:type="character" w:customStyle="1" w:styleId="FootnoteTextChar">
    <w:name w:val="Footnote Text Char"/>
    <w:basedOn w:val="DefaultParagraphFont"/>
    <w:link w:val="FootnoteText"/>
    <w:uiPriority w:val="99"/>
    <w:semiHidden/>
    <w:rsid w:val="00C74DA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C74DAD"/>
    <w:rPr>
      <w:vertAlign w:val="superscript"/>
    </w:rPr>
  </w:style>
  <w:style w:type="character" w:styleId="CommentReference">
    <w:name w:val="annotation reference"/>
    <w:basedOn w:val="DefaultParagraphFont"/>
    <w:uiPriority w:val="99"/>
    <w:semiHidden/>
    <w:unhideWhenUsed/>
    <w:rsid w:val="00B76683"/>
    <w:rPr>
      <w:sz w:val="16"/>
      <w:szCs w:val="16"/>
    </w:rPr>
  </w:style>
  <w:style w:type="paragraph" w:styleId="CommentText">
    <w:name w:val="annotation text"/>
    <w:basedOn w:val="Normal"/>
    <w:link w:val="CommentTextChar"/>
    <w:uiPriority w:val="99"/>
    <w:semiHidden/>
    <w:unhideWhenUsed/>
    <w:rsid w:val="00B76683"/>
  </w:style>
  <w:style w:type="character" w:customStyle="1" w:styleId="CommentTextChar">
    <w:name w:val="Comment Text Char"/>
    <w:basedOn w:val="DefaultParagraphFont"/>
    <w:link w:val="CommentText"/>
    <w:uiPriority w:val="99"/>
    <w:semiHidden/>
    <w:rsid w:val="00B7668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76683"/>
    <w:rPr>
      <w:b/>
      <w:bCs/>
    </w:rPr>
  </w:style>
  <w:style w:type="character" w:customStyle="1" w:styleId="CommentSubjectChar">
    <w:name w:val="Comment Subject Char"/>
    <w:basedOn w:val="CommentTextChar"/>
    <w:link w:val="CommentSubject"/>
    <w:uiPriority w:val="99"/>
    <w:semiHidden/>
    <w:rsid w:val="00B76683"/>
    <w:rPr>
      <w:rFonts w:ascii="Times New Roman" w:eastAsia="Times New Roman" w:hAnsi="Times New Roman" w:cs="Times New Roman"/>
      <w:b/>
      <w:bCs/>
      <w:sz w:val="20"/>
      <w:szCs w:val="20"/>
      <w:lang w:val="en-GB"/>
    </w:rPr>
  </w:style>
  <w:style w:type="paragraph" w:styleId="NormalWeb">
    <w:name w:val="Normal (Web)"/>
    <w:basedOn w:val="Normal"/>
    <w:uiPriority w:val="99"/>
    <w:unhideWhenUsed/>
    <w:rsid w:val="00A00519"/>
    <w:pPr>
      <w:overflowPunct/>
      <w:autoSpaceDE/>
      <w:autoSpaceDN/>
      <w:adjustRightInd/>
      <w:textAlignment w:val="auto"/>
    </w:pPr>
    <w:rPr>
      <w:sz w:val="24"/>
      <w:szCs w:val="24"/>
      <w:lang w:val="fr-FR" w:eastAsia="fr-FR"/>
    </w:rPr>
  </w:style>
  <w:style w:type="paragraph" w:styleId="EndnoteText">
    <w:name w:val="endnote text"/>
    <w:basedOn w:val="Normal"/>
    <w:link w:val="EndnoteTextChar"/>
    <w:uiPriority w:val="99"/>
    <w:semiHidden/>
    <w:unhideWhenUsed/>
    <w:rsid w:val="00691F47"/>
  </w:style>
  <w:style w:type="character" w:customStyle="1" w:styleId="EndnoteTextChar">
    <w:name w:val="Endnote Text Char"/>
    <w:basedOn w:val="DefaultParagraphFont"/>
    <w:link w:val="EndnoteText"/>
    <w:uiPriority w:val="99"/>
    <w:semiHidden/>
    <w:rsid w:val="00691F47"/>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691F47"/>
    <w:rPr>
      <w:vertAlign w:val="superscript"/>
    </w:rPr>
  </w:style>
  <w:style w:type="character" w:styleId="Emphasis">
    <w:name w:val="Emphasis"/>
    <w:basedOn w:val="DefaultParagraphFont"/>
    <w:uiPriority w:val="20"/>
    <w:qFormat/>
    <w:rsid w:val="00BA1CED"/>
    <w:rPr>
      <w:i/>
      <w:iCs/>
    </w:rPr>
  </w:style>
  <w:style w:type="table" w:customStyle="1" w:styleId="LightShading-Accent51">
    <w:name w:val="Light Shading - Accent 51"/>
    <w:basedOn w:val="TableNormal"/>
    <w:next w:val="LightShading-Accent5"/>
    <w:uiPriority w:val="60"/>
    <w:rsid w:val="0008514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Revision">
    <w:name w:val="Revision"/>
    <w:hidden/>
    <w:uiPriority w:val="99"/>
    <w:semiHidden/>
    <w:rsid w:val="00933647"/>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092625">
      <w:bodyDiv w:val="1"/>
      <w:marLeft w:val="0"/>
      <w:marRight w:val="0"/>
      <w:marTop w:val="0"/>
      <w:marBottom w:val="0"/>
      <w:divBdr>
        <w:top w:val="none" w:sz="0" w:space="0" w:color="auto"/>
        <w:left w:val="none" w:sz="0" w:space="0" w:color="auto"/>
        <w:bottom w:val="none" w:sz="0" w:space="0" w:color="auto"/>
        <w:right w:val="none" w:sz="0" w:space="0" w:color="auto"/>
      </w:divBdr>
    </w:div>
    <w:div w:id="1373730431">
      <w:bodyDiv w:val="1"/>
      <w:marLeft w:val="0"/>
      <w:marRight w:val="0"/>
      <w:marTop w:val="0"/>
      <w:marBottom w:val="0"/>
      <w:divBdr>
        <w:top w:val="none" w:sz="0" w:space="0" w:color="auto"/>
        <w:left w:val="none" w:sz="0" w:space="0" w:color="auto"/>
        <w:bottom w:val="none" w:sz="0" w:space="0" w:color="auto"/>
        <w:right w:val="none" w:sz="0" w:space="0" w:color="auto"/>
      </w:divBdr>
    </w:div>
    <w:div w:id="1646742076">
      <w:bodyDiv w:val="1"/>
      <w:marLeft w:val="0"/>
      <w:marRight w:val="0"/>
      <w:marTop w:val="0"/>
      <w:marBottom w:val="0"/>
      <w:divBdr>
        <w:top w:val="none" w:sz="0" w:space="0" w:color="auto"/>
        <w:left w:val="none" w:sz="0" w:space="0" w:color="auto"/>
        <w:bottom w:val="none" w:sz="0" w:space="0" w:color="auto"/>
        <w:right w:val="none" w:sz="0" w:space="0" w:color="auto"/>
      </w:divBdr>
    </w:div>
    <w:div w:id="1801609782">
      <w:bodyDiv w:val="1"/>
      <w:marLeft w:val="0"/>
      <w:marRight w:val="0"/>
      <w:marTop w:val="0"/>
      <w:marBottom w:val="0"/>
      <w:divBdr>
        <w:top w:val="none" w:sz="0" w:space="0" w:color="auto"/>
        <w:left w:val="none" w:sz="0" w:space="0" w:color="auto"/>
        <w:bottom w:val="none" w:sz="0" w:space="0" w:color="auto"/>
        <w:right w:val="none" w:sz="0" w:space="0" w:color="auto"/>
      </w:divBdr>
    </w:div>
    <w:div w:id="18754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c.unc.edu/measure/prh/rh_indicato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un.org/esa/population/publications/wcu2010/Metadata/UMN.html%20last%20accessed%202/12/20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2F1A4-503F-45D7-B42B-39218394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15</Pages>
  <Words>4193</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Liverpool - Computing Services Dept</Company>
  <LinksUpToDate>false</LinksUpToDate>
  <CharactersWithSpaces>28043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Vargas</dc:creator>
  <cp:lastModifiedBy>Colin</cp:lastModifiedBy>
  <cp:revision>15</cp:revision>
  <cp:lastPrinted>2012-05-22T12:49:00Z</cp:lastPrinted>
  <dcterms:created xsi:type="dcterms:W3CDTF">2012-05-28T15:57:00Z</dcterms:created>
  <dcterms:modified xsi:type="dcterms:W3CDTF">2012-07-20T13:23:00Z</dcterms:modified>
</cp:coreProperties>
</file>